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C8E82" w14:textId="77777777" w:rsidR="00B67BB6" w:rsidRDefault="001C0E64" w:rsidP="00841E52">
      <w:pPr>
        <w:jc w:val="center"/>
        <w:rPr>
          <w:b/>
          <w:i/>
        </w:rPr>
      </w:pPr>
      <w:bookmarkStart w:id="0" w:name="_Toc307239068"/>
      <w:bookmarkStart w:id="1" w:name="_Toc307239059"/>
      <w:r>
        <w:rPr>
          <w:b/>
          <w:i/>
        </w:rPr>
        <w:t xml:space="preserve"> </w:t>
      </w:r>
      <w:r w:rsidR="00841E52">
        <w:rPr>
          <w:b/>
          <w:i/>
        </w:rPr>
        <w:t xml:space="preserve">                                                                                        </w:t>
      </w:r>
      <w:r w:rsidR="00CF3982">
        <w:rPr>
          <w:b/>
          <w:i/>
        </w:rPr>
        <w:t xml:space="preserve">                      </w:t>
      </w:r>
      <w:r w:rsidR="00841E52">
        <w:rPr>
          <w:b/>
          <w:i/>
        </w:rPr>
        <w:t xml:space="preserve">  </w:t>
      </w:r>
      <w:r w:rsidR="008827C8">
        <w:rPr>
          <w:b/>
          <w:i/>
        </w:rPr>
        <w:t xml:space="preserve">                  </w:t>
      </w:r>
      <w:r w:rsidR="00B67BB6">
        <w:rPr>
          <w:b/>
          <w:i/>
        </w:rPr>
        <w:t xml:space="preserve">Załącznik Nr </w:t>
      </w:r>
      <w:bookmarkEnd w:id="1"/>
      <w:r w:rsidR="00B67BB6">
        <w:rPr>
          <w:b/>
          <w:i/>
        </w:rPr>
        <w:t>3</w:t>
      </w:r>
    </w:p>
    <w:p w14:paraId="3B13DCE8" w14:textId="77777777" w:rsidR="00FA0296" w:rsidRPr="00FA0296" w:rsidRDefault="00FA0296" w:rsidP="00FA0296">
      <w:pPr>
        <w:jc w:val="right"/>
        <w:rPr>
          <w:i/>
          <w:lang w:val="pl-PL"/>
        </w:rPr>
      </w:pPr>
      <w:r w:rsidRPr="00FA0296">
        <w:rPr>
          <w:i/>
          <w:lang w:val="pl-PL"/>
        </w:rPr>
        <w:t xml:space="preserve">do Uchwały nr 7 XXVII Okręgowego Zjazdu </w:t>
      </w:r>
    </w:p>
    <w:p w14:paraId="040E754B" w14:textId="77777777" w:rsidR="00FA0296" w:rsidRPr="00FA0296" w:rsidRDefault="00FA0296" w:rsidP="00FA0296">
      <w:pPr>
        <w:jc w:val="right"/>
        <w:rPr>
          <w:i/>
          <w:lang w:val="pl-PL"/>
        </w:rPr>
      </w:pPr>
      <w:r w:rsidRPr="00FA0296">
        <w:rPr>
          <w:i/>
          <w:lang w:val="pl-PL"/>
        </w:rPr>
        <w:t xml:space="preserve">Pielęgniarek i Położnych w Zamościu </w:t>
      </w:r>
    </w:p>
    <w:p w14:paraId="39B67CE3" w14:textId="77777777" w:rsidR="00FA0296" w:rsidRPr="00FA0296" w:rsidRDefault="00FA0296" w:rsidP="00FA0296">
      <w:pPr>
        <w:jc w:val="right"/>
        <w:rPr>
          <w:i/>
          <w:lang w:val="pl-PL"/>
        </w:rPr>
      </w:pPr>
      <w:r w:rsidRPr="00FA0296">
        <w:rPr>
          <w:i/>
          <w:lang w:val="pl-PL"/>
        </w:rPr>
        <w:t>z dnia 23.03.2012r.</w:t>
      </w:r>
    </w:p>
    <w:p w14:paraId="28E1E49C" w14:textId="77777777" w:rsidR="00FA0296" w:rsidRPr="00FA0296" w:rsidRDefault="00FA0296" w:rsidP="00841E52">
      <w:pPr>
        <w:jc w:val="center"/>
        <w:rPr>
          <w:i/>
          <w:lang w:val="pl-PL"/>
        </w:rPr>
      </w:pPr>
    </w:p>
    <w:p w14:paraId="7D0C0DD5" w14:textId="77777777" w:rsidR="00B67BB6" w:rsidRPr="00FA0296" w:rsidRDefault="00B67BB6">
      <w:pPr>
        <w:rPr>
          <w:lang w:val="pl-PL"/>
        </w:rPr>
      </w:pPr>
    </w:p>
    <w:p w14:paraId="527BAA6D" w14:textId="77777777" w:rsidR="00B67BB6" w:rsidRPr="00E517F8" w:rsidRDefault="00B67BB6">
      <w:pPr>
        <w:pStyle w:val="Nagwek2"/>
        <w:tabs>
          <w:tab w:val="left" w:pos="9000"/>
        </w:tabs>
        <w:spacing w:line="240" w:lineRule="auto"/>
        <w:jc w:val="center"/>
        <w:rPr>
          <w:i w:val="0"/>
          <w:sz w:val="22"/>
          <w:szCs w:val="22"/>
        </w:rPr>
      </w:pPr>
      <w:r w:rsidRPr="00E517F8">
        <w:rPr>
          <w:i w:val="0"/>
          <w:sz w:val="22"/>
          <w:szCs w:val="22"/>
        </w:rPr>
        <w:t>R</w:t>
      </w:r>
      <w:bookmarkEnd w:id="0"/>
      <w:r w:rsidR="00CF3982">
        <w:rPr>
          <w:i w:val="0"/>
          <w:sz w:val="22"/>
          <w:szCs w:val="22"/>
        </w:rPr>
        <w:t xml:space="preserve">egulamin </w:t>
      </w:r>
    </w:p>
    <w:p w14:paraId="6D45EFC9" w14:textId="77777777" w:rsidR="00CF3982" w:rsidRDefault="00CF3982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Okręgowego </w:t>
      </w:r>
      <w:smartTag w:uri="urn:schemas-microsoft-com:office:smarttags" w:element="PersonName">
        <w:r>
          <w:rPr>
            <w:b/>
            <w:sz w:val="22"/>
            <w:szCs w:val="22"/>
          </w:rPr>
          <w:t>Rzecznik</w:t>
        </w:r>
      </w:smartTag>
      <w:r>
        <w:rPr>
          <w:b/>
          <w:sz w:val="22"/>
          <w:szCs w:val="22"/>
        </w:rPr>
        <w:t xml:space="preserve">a Odpowiedzialności Zawodowej Pielęgniarek i Położnych </w:t>
      </w:r>
    </w:p>
    <w:p w14:paraId="2F0CEA35" w14:textId="77777777" w:rsidR="00B67BB6" w:rsidRPr="00E517F8" w:rsidRDefault="00CF3982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Zamościu   </w:t>
      </w:r>
      <w:r w:rsidR="001C0E64">
        <w:rPr>
          <w:b/>
          <w:sz w:val="22"/>
          <w:szCs w:val="22"/>
        </w:rPr>
        <w:t xml:space="preserve">               </w:t>
      </w:r>
    </w:p>
    <w:p w14:paraId="1D81B438" w14:textId="77777777" w:rsidR="00B67BB6" w:rsidRPr="00E517F8" w:rsidRDefault="00B67BB6">
      <w:pPr>
        <w:pStyle w:val="Tekstpodstawowy"/>
        <w:spacing w:after="0" w:line="240" w:lineRule="auto"/>
        <w:jc w:val="center"/>
        <w:rPr>
          <w:b/>
          <w:bCs/>
          <w:sz w:val="22"/>
          <w:szCs w:val="22"/>
        </w:rPr>
      </w:pPr>
      <w:bookmarkStart w:id="2" w:name="_Toc307239069"/>
    </w:p>
    <w:p w14:paraId="13EB8E54" w14:textId="77777777" w:rsidR="00B67BB6" w:rsidRPr="00E517F8" w:rsidRDefault="00B67BB6">
      <w:pPr>
        <w:pStyle w:val="Tekstpodstawowy"/>
        <w:spacing w:after="0" w:line="240" w:lineRule="auto"/>
        <w:jc w:val="center"/>
        <w:rPr>
          <w:b/>
          <w:bCs/>
          <w:sz w:val="22"/>
          <w:szCs w:val="22"/>
        </w:rPr>
      </w:pPr>
      <w:r w:rsidRPr="00E517F8">
        <w:rPr>
          <w:b/>
          <w:bCs/>
          <w:sz w:val="22"/>
          <w:szCs w:val="22"/>
        </w:rPr>
        <w:t>Przepisy ogólne.</w:t>
      </w:r>
      <w:bookmarkEnd w:id="2"/>
    </w:p>
    <w:p w14:paraId="4EBFF904" w14:textId="77777777" w:rsidR="00B67BB6" w:rsidRPr="00E517F8" w:rsidRDefault="00B67BB6">
      <w:pPr>
        <w:pStyle w:val="Tekstpodstawowy"/>
        <w:spacing w:after="0" w:line="240" w:lineRule="auto"/>
        <w:jc w:val="center"/>
        <w:rPr>
          <w:b/>
          <w:bCs/>
          <w:sz w:val="22"/>
          <w:szCs w:val="22"/>
        </w:rPr>
      </w:pPr>
    </w:p>
    <w:p w14:paraId="35C0F9C0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1.</w:t>
      </w:r>
      <w:r w:rsidRPr="00E517F8">
        <w:rPr>
          <w:sz w:val="22"/>
          <w:szCs w:val="22"/>
        </w:rPr>
        <w:t xml:space="preserve"> 1. </w:t>
      </w:r>
      <w:r w:rsidRPr="00E517F8">
        <w:rPr>
          <w:rFonts w:eastAsia="Calibri"/>
          <w:sz w:val="22"/>
          <w:szCs w:val="22"/>
        </w:rPr>
        <w:t>Regulamin określa zasady wewnętrznego urzędowania okręgowego rzecznika odpowiedzialności zawodowej.</w:t>
      </w:r>
    </w:p>
    <w:p w14:paraId="473A18C9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Regulamin ma na celu zapewnienie prawidłowego wykonywania zadań przez okręgowego rzecznika odpowiedzialności zawodowej i zastępców okręgowego rzecznika odpowiedzialności zawodowej, wynikających z ustawy </w:t>
      </w:r>
      <w:r w:rsidRPr="00E517F8">
        <w:rPr>
          <w:sz w:val="22"/>
          <w:szCs w:val="22"/>
        </w:rPr>
        <w:t xml:space="preserve">z dnia 1 lipca 2011 r. o samorządzie pielęgniarek i położnych (Dz. U. Nr 174, poz. 1038); </w:t>
      </w:r>
      <w:r w:rsidRPr="00E517F8">
        <w:rPr>
          <w:rFonts w:eastAsia="Calibri"/>
          <w:sz w:val="22"/>
          <w:szCs w:val="22"/>
        </w:rPr>
        <w:t>zwanej dalej „ustawą o samorządzie”.</w:t>
      </w:r>
    </w:p>
    <w:p w14:paraId="1AD5AF4A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2.</w:t>
      </w:r>
      <w:r w:rsidRPr="00E517F8">
        <w:rPr>
          <w:sz w:val="22"/>
          <w:szCs w:val="22"/>
        </w:rPr>
        <w:t xml:space="preserve"> Ilekroć w Regulaminie jest mowa o:</w:t>
      </w:r>
    </w:p>
    <w:p w14:paraId="12B25C50" w14:textId="77777777" w:rsidR="00B67BB6" w:rsidRPr="00E517F8" w:rsidRDefault="00B67BB6">
      <w:pPr>
        <w:pStyle w:val="BodyTextIndent3"/>
        <w:numPr>
          <w:ilvl w:val="0"/>
          <w:numId w:val="16"/>
        </w:numPr>
        <w:shd w:val="clear" w:color="auto" w:fill="FFFFFF"/>
        <w:spacing w:line="240" w:lineRule="auto"/>
        <w:jc w:val="both"/>
        <w:rPr>
          <w:sz w:val="22"/>
          <w:szCs w:val="22"/>
        </w:rPr>
      </w:pPr>
      <w:r w:rsidRPr="00E517F8">
        <w:rPr>
          <w:sz w:val="22"/>
          <w:szCs w:val="22"/>
        </w:rPr>
        <w:t>ustawie – należy przez to rozumieć ustawę z dnia 01 lipca 2011 r. o samorządzie pielęgniarek i położnych (Dz. U. Nr 174, poz. 1038);</w:t>
      </w:r>
    </w:p>
    <w:p w14:paraId="5F8C25E7" w14:textId="77777777" w:rsidR="00B67BB6" w:rsidRPr="00E517F8" w:rsidRDefault="00B67BB6">
      <w:pPr>
        <w:pStyle w:val="BodyTextIndent3"/>
        <w:numPr>
          <w:ilvl w:val="0"/>
          <w:numId w:val="16"/>
        </w:numPr>
        <w:shd w:val="clear" w:color="auto" w:fill="FFFFFF"/>
        <w:spacing w:line="240" w:lineRule="auto"/>
        <w:jc w:val="both"/>
        <w:rPr>
          <w:sz w:val="22"/>
          <w:szCs w:val="22"/>
          <w:lang w:val="pl-PL"/>
        </w:rPr>
      </w:pPr>
      <w:smartTag w:uri="urn:schemas-microsoft-com:office:smarttags" w:element="PersonName">
        <w:r w:rsidRPr="00E517F8">
          <w:rPr>
            <w:sz w:val="22"/>
            <w:szCs w:val="22"/>
            <w:lang w:val="pl-PL"/>
          </w:rPr>
          <w:t>Rzecznik</w:t>
        </w:r>
      </w:smartTag>
      <w:r w:rsidRPr="00E517F8">
        <w:rPr>
          <w:sz w:val="22"/>
          <w:szCs w:val="22"/>
          <w:lang w:val="pl-PL"/>
        </w:rPr>
        <w:t xml:space="preserve">u – należy przez to rozumieć Okręgowego </w:t>
      </w:r>
      <w:smartTag w:uri="urn:schemas-microsoft-com:office:smarttags" w:element="PersonName">
        <w:r w:rsidRPr="00E517F8">
          <w:rPr>
            <w:sz w:val="22"/>
            <w:szCs w:val="22"/>
            <w:lang w:val="pl-PL"/>
          </w:rPr>
          <w:t>Rzecznik</w:t>
        </w:r>
      </w:smartTag>
      <w:r w:rsidRPr="00E517F8">
        <w:rPr>
          <w:sz w:val="22"/>
          <w:szCs w:val="22"/>
          <w:lang w:val="pl-PL"/>
        </w:rPr>
        <w:t xml:space="preserve">a Odpowiedzialności Zawodowej Pielęgniarek i Położnych w Zamościu , a także Zastępcę Okręgowego </w:t>
      </w:r>
      <w:smartTag w:uri="urn:schemas-microsoft-com:office:smarttags" w:element="PersonName">
        <w:r w:rsidRPr="00E517F8">
          <w:rPr>
            <w:sz w:val="22"/>
            <w:szCs w:val="22"/>
            <w:lang w:val="pl-PL"/>
          </w:rPr>
          <w:t>Rzecznik</w:t>
        </w:r>
      </w:smartTag>
      <w:r w:rsidRPr="00E517F8">
        <w:rPr>
          <w:sz w:val="22"/>
          <w:szCs w:val="22"/>
          <w:lang w:val="pl-PL"/>
        </w:rPr>
        <w:t>a Odpowiedzialności Zawodowej Pielęgniarek i Położnych w</w:t>
      </w:r>
      <w:r w:rsidR="00CF3982">
        <w:rPr>
          <w:sz w:val="22"/>
          <w:szCs w:val="22"/>
          <w:lang w:val="pl-PL"/>
        </w:rPr>
        <w:t xml:space="preserve"> </w:t>
      </w:r>
      <w:r w:rsidRPr="00E517F8">
        <w:rPr>
          <w:sz w:val="22"/>
          <w:szCs w:val="22"/>
          <w:lang w:val="pl-PL"/>
        </w:rPr>
        <w:t>Zamościu.</w:t>
      </w:r>
    </w:p>
    <w:p w14:paraId="1E96FBA4" w14:textId="77777777" w:rsidR="00B67BB6" w:rsidRPr="00E517F8" w:rsidRDefault="00B67BB6">
      <w:pPr>
        <w:shd w:val="clear" w:color="auto" w:fill="FFFFFF"/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 xml:space="preserve">§ 3. </w:t>
      </w:r>
      <w:r w:rsidRPr="00E517F8">
        <w:rPr>
          <w:sz w:val="22"/>
          <w:szCs w:val="22"/>
        </w:rPr>
        <w:t>1. Kadencja okręgowego rzecznika trwa 4 lata.</w:t>
      </w:r>
    </w:p>
    <w:p w14:paraId="21408B8F" w14:textId="77777777" w:rsidR="00B67BB6" w:rsidRPr="00E517F8" w:rsidRDefault="00B67BB6">
      <w:pPr>
        <w:shd w:val="clear" w:color="auto" w:fill="FFFFFF"/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sz w:val="22"/>
          <w:szCs w:val="22"/>
        </w:rPr>
        <w:t xml:space="preserve">2. Wyboru zastępcy okręgowego rzecznika dokonuje się na okres kadencji okręgowego rzecznika. </w:t>
      </w:r>
    </w:p>
    <w:p w14:paraId="4436C3A4" w14:textId="77777777" w:rsidR="00B67BB6" w:rsidRPr="00E517F8" w:rsidRDefault="00B67BB6">
      <w:pPr>
        <w:shd w:val="clear" w:color="auto" w:fill="FFFFFF"/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sz w:val="22"/>
          <w:szCs w:val="22"/>
        </w:rPr>
        <w:t xml:space="preserve">3. W razie wygaśnięcia mandatu okręgowego rzecznika przed upływem kadencji </w:t>
      </w:r>
      <w:r w:rsidRPr="00E517F8">
        <w:rPr>
          <w:sz w:val="22"/>
          <w:szCs w:val="22"/>
        </w:rPr>
        <w:br/>
        <w:t xml:space="preserve">lub niemożności sprawowania przez niego funkcji, do czasu wyboru nowego okręgowego rzecznika funkcję tę pełni jeden z zastępców okręgowego rzecznika wyznaczony przez Naczelnego </w:t>
      </w:r>
      <w:smartTag w:uri="urn:schemas-microsoft-com:office:smarttags" w:element="PersonName">
        <w:r w:rsidRPr="00E517F8">
          <w:rPr>
            <w:sz w:val="22"/>
            <w:szCs w:val="22"/>
          </w:rPr>
          <w:t>Rzecznik</w:t>
        </w:r>
      </w:smartTag>
      <w:r w:rsidRPr="00E517F8">
        <w:rPr>
          <w:sz w:val="22"/>
          <w:szCs w:val="22"/>
        </w:rPr>
        <w:t>a.</w:t>
      </w:r>
    </w:p>
    <w:p w14:paraId="03FC4A7E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4.</w:t>
      </w:r>
      <w:r w:rsidRPr="00E517F8">
        <w:rPr>
          <w:sz w:val="22"/>
          <w:szCs w:val="22"/>
        </w:rPr>
        <w:t xml:space="preserve"> 1. </w:t>
      </w:r>
      <w:r w:rsidRPr="00E517F8">
        <w:rPr>
          <w:rFonts w:eastAsia="Calibri"/>
          <w:sz w:val="22"/>
          <w:szCs w:val="22"/>
        </w:rPr>
        <w:t>Zadania określone w art. 35 ust. 1 ustawy, okręgowy rzecznik odpowiedzialności zawodowej wykonuje w szczególności poprzez:</w:t>
      </w:r>
    </w:p>
    <w:p w14:paraId="00C26412" w14:textId="77777777" w:rsidR="00B67BB6" w:rsidRPr="00E517F8" w:rsidRDefault="00B67BB6">
      <w:pPr>
        <w:numPr>
          <w:ilvl w:val="0"/>
          <w:numId w:val="2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zapoznawanie się z wpływającymi pismami i rozstrzyganie o sposobie załatwienia opisanych w nich spraw;</w:t>
      </w:r>
    </w:p>
    <w:p w14:paraId="3C85C508" w14:textId="77777777" w:rsidR="00B67BB6" w:rsidRPr="00E517F8" w:rsidRDefault="00B67BB6">
      <w:pPr>
        <w:numPr>
          <w:ilvl w:val="0"/>
          <w:numId w:val="2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podejmowanie decyzji o wszczęciu i prowadzeniu w I instancji postępowania wyjaśniającego w przypadku uzyskania informacji wskazujących na możliwość popełnienia przewinienia zawodowego tj. naruszenia zasad etyki zawodowej lub przepisów dotyczących wykonywania zawodu przez członków okręgowej izby, której rzecznik jest organem, a także występowaniu w tych sprawach w charakterze oskarżyciela przed sądem pielęgniarek i położnych;</w:t>
      </w:r>
    </w:p>
    <w:p w14:paraId="72E48A1D" w14:textId="77777777" w:rsidR="00B67BB6" w:rsidRPr="00E517F8" w:rsidRDefault="00B67BB6">
      <w:pPr>
        <w:numPr>
          <w:ilvl w:val="0"/>
          <w:numId w:val="2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przydzielanie spraw zastępcom okręgowego rzecznika oraz czuwanie nad właściwym i terminowym ich załatwianiem;</w:t>
      </w:r>
    </w:p>
    <w:p w14:paraId="44936768" w14:textId="77777777" w:rsidR="00B67BB6" w:rsidRPr="00E517F8" w:rsidRDefault="00B67BB6">
      <w:pPr>
        <w:numPr>
          <w:ilvl w:val="0"/>
          <w:numId w:val="2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prowadzenie, po wyznaczeniu przez Naczelnego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>a, postępowania w sprawach odpowiedzialności zawodowej członków organów izb wymienionych w art. 7 ust. 1 pkt 2 i 3 ustawy;</w:t>
      </w:r>
    </w:p>
    <w:p w14:paraId="65F2D7C5" w14:textId="77777777" w:rsidR="00B67BB6" w:rsidRPr="00E517F8" w:rsidRDefault="00B67BB6">
      <w:pPr>
        <w:numPr>
          <w:ilvl w:val="0"/>
          <w:numId w:val="2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występowanie z wnioskami o przedłużenie czasu trwania postępowania wyjaśniającego, w zakresie określonym w art. 53 ust. 2 i 3 ustawy;</w:t>
      </w:r>
    </w:p>
    <w:p w14:paraId="304C9C59" w14:textId="77777777" w:rsidR="00B67BB6" w:rsidRPr="00E517F8" w:rsidRDefault="00B67BB6">
      <w:pPr>
        <w:numPr>
          <w:ilvl w:val="0"/>
          <w:numId w:val="2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zarządzanie wypłaty należności świadkom, biegłym, tłumaczom, rzecznikom;</w:t>
      </w:r>
    </w:p>
    <w:p w14:paraId="0616DEDF" w14:textId="77777777" w:rsidR="00B67BB6" w:rsidRPr="00E517F8" w:rsidRDefault="00B67BB6">
      <w:pPr>
        <w:numPr>
          <w:ilvl w:val="0"/>
          <w:numId w:val="2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prowadzeniu działalności prewencyjnej ze szczególnym uwzględnieniem upowszechniania zasad etyki zawodowej, przepisów i reguł wykonywania zawodu, praw pacjenta oraz promowania właściwych postaw i zachowań zawodowych;</w:t>
      </w:r>
    </w:p>
    <w:p w14:paraId="3670D100" w14:textId="77777777" w:rsidR="00B67BB6" w:rsidRPr="00E517F8" w:rsidRDefault="00B67BB6">
      <w:pPr>
        <w:numPr>
          <w:ilvl w:val="0"/>
          <w:numId w:val="2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wyznaczanie zastępcom okręgowego rzecznika zadań wynikających z prowadzeniem postępowań, współpracy z Naczelnym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>iem i innymi rzecznikami okręgowymi, oraz organizacji szkoleń;</w:t>
      </w:r>
    </w:p>
    <w:p w14:paraId="210ECB7D" w14:textId="77777777" w:rsidR="00B67BB6" w:rsidRPr="00E517F8" w:rsidRDefault="00B67BB6">
      <w:pPr>
        <w:numPr>
          <w:ilvl w:val="0"/>
          <w:numId w:val="2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nadzorowanie pracy biura rzecznika;</w:t>
      </w:r>
    </w:p>
    <w:p w14:paraId="4FA12FC2" w14:textId="77777777" w:rsidR="00B67BB6" w:rsidRPr="00E517F8" w:rsidRDefault="00B67BB6">
      <w:pPr>
        <w:numPr>
          <w:ilvl w:val="0"/>
          <w:numId w:val="2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wykonywaniu innych czynności związanych z pełnieniem swej funkcji.</w:t>
      </w:r>
    </w:p>
    <w:p w14:paraId="75B20BE7" w14:textId="77777777" w:rsidR="00B67BB6" w:rsidRPr="00E517F8" w:rsidRDefault="00B67BB6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Realizując zadania, o których mowa w ust.1, okręgowy rzecznik działa osobiście oraz za pośrednictwem zastępców.</w:t>
      </w:r>
    </w:p>
    <w:p w14:paraId="4A7F825F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5.</w:t>
      </w:r>
      <w:r w:rsidRPr="00E517F8">
        <w:rPr>
          <w:sz w:val="22"/>
          <w:szCs w:val="22"/>
        </w:rPr>
        <w:t xml:space="preserve"> Siedzibą okręgowego rzecznika jest siedziba okręgowej izby pielęgniarek </w:t>
      </w:r>
      <w:r w:rsidRPr="00E517F8">
        <w:rPr>
          <w:sz w:val="22"/>
          <w:szCs w:val="22"/>
        </w:rPr>
        <w:br/>
        <w:t>i położnych, której rzecznik jest organem.</w:t>
      </w:r>
    </w:p>
    <w:p w14:paraId="18B94E41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6.</w:t>
      </w:r>
      <w:r w:rsidRPr="00E517F8">
        <w:rPr>
          <w:sz w:val="22"/>
          <w:szCs w:val="22"/>
        </w:rPr>
        <w:t xml:space="preserve"> Okręgowy rzecznik odpowiada za prawidłowe i terminowe wykonywanie czynności należących do jego kompetencji, a także za treść i formę sporządzanych w związku z tym dokumentów oraz rzetelność informacji udzielonych pisemnie lub ustnie.</w:t>
      </w:r>
    </w:p>
    <w:p w14:paraId="17FBE1FE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lastRenderedPageBreak/>
        <w:t xml:space="preserve">§ 7. </w:t>
      </w:r>
      <w:r w:rsidRPr="00E517F8">
        <w:rPr>
          <w:rFonts w:eastAsia="Calibri"/>
          <w:sz w:val="22"/>
          <w:szCs w:val="22"/>
        </w:rPr>
        <w:t xml:space="preserve">1. Czynności realizowane przez okręgowego rzecznika, w ramach wykonywanych zadań podlegają dokumentowaniu. </w:t>
      </w:r>
    </w:p>
    <w:p w14:paraId="3519809A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Każdy dokument powinien zawierać oznaczenie organu, określenie daty i miejsca sporządzenia, treść, podpis ze wskazaniem imienia i nazwiska oraz pełnionej funkcji osoby sporządzającej, a w przypadkach przewidzianych w przepisach dotyczących postępowania wyjaśniającego również uzasadnienie.</w:t>
      </w:r>
    </w:p>
    <w:p w14:paraId="2E6757AF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8.</w:t>
      </w:r>
      <w:r w:rsidRPr="00E517F8">
        <w:rPr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>1. Nie rzadziej niż dwa razy w miesiącu, w oznaczonych dniach i godzinach rzecznik, pełni dyżur.</w:t>
      </w:r>
    </w:p>
    <w:p w14:paraId="4D9B8FD8" w14:textId="77777777" w:rsidR="00B67BB6" w:rsidRPr="00E517F8" w:rsidRDefault="0031107C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</w:t>
      </w:r>
      <w:r w:rsidR="00B67BB6" w:rsidRPr="00E517F8">
        <w:rPr>
          <w:rFonts w:eastAsia="Calibri"/>
          <w:sz w:val="22"/>
          <w:szCs w:val="22"/>
        </w:rPr>
        <w:t>. Informację dotyczącą czasu i miejsca dyżurów rzecznika umieszcza się w siedzibie okręgowej izby pielęgniarek i położnych, oraz podaje do publicznej wiadomości poprzez umieszczenie na stronie internetowej okręgowej izby pielęgniarek i położnych.</w:t>
      </w:r>
    </w:p>
    <w:p w14:paraId="63EA1EF1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9.</w:t>
      </w:r>
      <w:r w:rsidRPr="00E517F8">
        <w:rPr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 xml:space="preserve">1. Przebieg każdego dyżuru dokumentuje się wpisem w Rejestrze dyżurów. </w:t>
      </w:r>
    </w:p>
    <w:p w14:paraId="27B1FCB6" w14:textId="77777777" w:rsidR="00B67BB6" w:rsidRPr="00E517F8" w:rsidRDefault="00B67BB6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Wpis do rejestru powinien zawierać:</w:t>
      </w:r>
    </w:p>
    <w:p w14:paraId="7238A0F0" w14:textId="77777777" w:rsidR="00B67BB6" w:rsidRPr="00E517F8" w:rsidRDefault="00B67BB6">
      <w:pPr>
        <w:numPr>
          <w:ilvl w:val="0"/>
          <w:numId w:val="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imię i nazwisko osoby pełniącej dyżur; </w:t>
      </w:r>
    </w:p>
    <w:p w14:paraId="01831AB1" w14:textId="77777777" w:rsidR="00B67BB6" w:rsidRPr="00E517F8" w:rsidRDefault="00B67BB6">
      <w:pPr>
        <w:numPr>
          <w:ilvl w:val="0"/>
          <w:numId w:val="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datę dyżuru; </w:t>
      </w:r>
    </w:p>
    <w:p w14:paraId="1DA3A363" w14:textId="77777777" w:rsidR="00B67BB6" w:rsidRPr="00E517F8" w:rsidRDefault="00B67BB6">
      <w:pPr>
        <w:numPr>
          <w:ilvl w:val="0"/>
          <w:numId w:val="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zwięzły opis spraw zgłoszonych podczas dyżuru; </w:t>
      </w:r>
    </w:p>
    <w:p w14:paraId="29BFD174" w14:textId="77777777" w:rsidR="00B67BB6" w:rsidRPr="00E517F8" w:rsidRDefault="00B67BB6">
      <w:pPr>
        <w:numPr>
          <w:ilvl w:val="0"/>
          <w:numId w:val="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rodzaj i zakres podjętych lub zamierzonych działań; </w:t>
      </w:r>
    </w:p>
    <w:p w14:paraId="3ED30EDE" w14:textId="77777777" w:rsidR="00B67BB6" w:rsidRPr="00E517F8" w:rsidRDefault="00B67BB6">
      <w:pPr>
        <w:numPr>
          <w:ilvl w:val="0"/>
          <w:numId w:val="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podpis osoby pełniącej dyżur.</w:t>
      </w:r>
    </w:p>
    <w:p w14:paraId="41EE33ED" w14:textId="77777777" w:rsidR="00B67BB6" w:rsidRPr="00E517F8" w:rsidRDefault="00B67BB6">
      <w:pPr>
        <w:pStyle w:val="Tekstpodstawowy"/>
        <w:spacing w:after="0" w:line="240" w:lineRule="auto"/>
        <w:jc w:val="both"/>
        <w:rPr>
          <w:b/>
          <w:sz w:val="22"/>
          <w:szCs w:val="22"/>
        </w:rPr>
      </w:pPr>
    </w:p>
    <w:p w14:paraId="6A4AE203" w14:textId="77777777" w:rsidR="00B67BB6" w:rsidRPr="00E517F8" w:rsidRDefault="00B67BB6">
      <w:pPr>
        <w:pStyle w:val="Tekstpodstawowy"/>
        <w:spacing w:after="0" w:line="240" w:lineRule="auto"/>
        <w:jc w:val="center"/>
        <w:rPr>
          <w:b/>
          <w:sz w:val="22"/>
          <w:szCs w:val="22"/>
        </w:rPr>
      </w:pPr>
      <w:r w:rsidRPr="00E517F8">
        <w:rPr>
          <w:b/>
          <w:sz w:val="22"/>
          <w:szCs w:val="22"/>
        </w:rPr>
        <w:t>Nadzór nad działalnością rzeczników okręgowych.</w:t>
      </w:r>
    </w:p>
    <w:p w14:paraId="55CD81E7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b/>
          <w:sz w:val="22"/>
          <w:szCs w:val="22"/>
        </w:rPr>
      </w:pPr>
      <w:r w:rsidRPr="00E517F8">
        <w:rPr>
          <w:b/>
          <w:sz w:val="22"/>
          <w:szCs w:val="22"/>
        </w:rPr>
        <w:t>§ 10.</w:t>
      </w:r>
      <w:r w:rsidRPr="00E517F8">
        <w:rPr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 xml:space="preserve">1. Nadzór, o którym mowa w art. 26 ust. 1 pkt 2 ustawy sprawowany </w:t>
      </w:r>
      <w:r w:rsidRPr="00E517F8">
        <w:rPr>
          <w:rFonts w:eastAsia="Calibri"/>
          <w:sz w:val="22"/>
          <w:szCs w:val="22"/>
        </w:rPr>
        <w:br/>
        <w:t xml:space="preserve">przez Naczelnego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>a ma na celu ujednolicenie ocen i zasad postępowania rzeczników w prowadzonych przez nich sprawach, kryteriów polityki odwoławczej, a także udziału w rozprawach przed sądami pielęgniarek i położnych.</w:t>
      </w:r>
      <w:r w:rsidRPr="00E517F8">
        <w:rPr>
          <w:rFonts w:eastAsia="Calibri"/>
          <w:b/>
          <w:sz w:val="22"/>
          <w:szCs w:val="22"/>
        </w:rPr>
        <w:t xml:space="preserve"> </w:t>
      </w:r>
    </w:p>
    <w:p w14:paraId="47FD5B93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Działalność nadzorcza zmierza do tego, aby czynności podejmowane przez rzeczników realizowane były zgodnie z obowiązującymi przepisami prawa, przy uwzględnieniu uprawnień stron oraz respektowaniu prawnych interesów innych osób, a przy tym sumiennie i terminowo. </w:t>
      </w:r>
    </w:p>
    <w:p w14:paraId="5DAEFC61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3. W ramach sprawowanego nadzoru Naczelny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>:</w:t>
      </w:r>
    </w:p>
    <w:p w14:paraId="1D14F73F" w14:textId="77777777" w:rsidR="00B67BB6" w:rsidRPr="00E517F8" w:rsidRDefault="00B67BB6">
      <w:pPr>
        <w:numPr>
          <w:ilvl w:val="0"/>
          <w:numId w:val="2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zaznajamia się z działalnością rzeczników, wskazuje w tym zakresie występujące nieprawidłowości oraz udziela – w razie potrzeby wskazówek i zaleceń;</w:t>
      </w:r>
    </w:p>
    <w:p w14:paraId="485DF5D7" w14:textId="77777777" w:rsidR="00B67BB6" w:rsidRPr="00E517F8" w:rsidRDefault="0031107C">
      <w:pPr>
        <w:numPr>
          <w:ilvl w:val="0"/>
          <w:numId w:val="2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dokonuje </w:t>
      </w:r>
      <w:r w:rsidR="00B67BB6" w:rsidRPr="00E517F8">
        <w:rPr>
          <w:rFonts w:eastAsia="Calibri"/>
          <w:sz w:val="22"/>
          <w:szCs w:val="22"/>
        </w:rPr>
        <w:t>na podstawie akt po</w:t>
      </w:r>
      <w:r w:rsidRPr="00E517F8">
        <w:rPr>
          <w:rFonts w:eastAsia="Calibri"/>
          <w:sz w:val="22"/>
          <w:szCs w:val="22"/>
        </w:rPr>
        <w:t xml:space="preserve">stępowań wyjaśniających </w:t>
      </w:r>
      <w:r w:rsidR="00B67BB6" w:rsidRPr="00E517F8">
        <w:rPr>
          <w:rFonts w:eastAsia="Calibri"/>
          <w:sz w:val="22"/>
          <w:szCs w:val="22"/>
        </w:rPr>
        <w:t xml:space="preserve"> analizy wybranych spraw;</w:t>
      </w:r>
    </w:p>
    <w:p w14:paraId="57AD1DA8" w14:textId="77777777" w:rsidR="00B67BB6" w:rsidRPr="00E517F8" w:rsidRDefault="00B67BB6">
      <w:pPr>
        <w:numPr>
          <w:ilvl w:val="0"/>
          <w:numId w:val="2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zapoznaje się z zamierzeniami rzeczników dotyczącymi kierunków prowadzonego postępowania, w tym terminu realizacji, rodzaju i charakteru planowanych czynności; </w:t>
      </w:r>
    </w:p>
    <w:p w14:paraId="2757AD18" w14:textId="77777777" w:rsidR="00B67BB6" w:rsidRPr="00E517F8" w:rsidRDefault="00B67BB6">
      <w:pPr>
        <w:numPr>
          <w:ilvl w:val="0"/>
          <w:numId w:val="2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dokonuje oceny:</w:t>
      </w:r>
    </w:p>
    <w:p w14:paraId="69983D3F" w14:textId="77777777" w:rsidR="00B67BB6" w:rsidRPr="00E517F8" w:rsidRDefault="00B67BB6">
      <w:pPr>
        <w:pStyle w:val="Tekstpodstawowy"/>
        <w:numPr>
          <w:ilvl w:val="2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E517F8">
        <w:rPr>
          <w:sz w:val="22"/>
          <w:szCs w:val="22"/>
        </w:rPr>
        <w:t>organizacji pracy rzeczników okręgowych;</w:t>
      </w:r>
    </w:p>
    <w:p w14:paraId="10727753" w14:textId="77777777" w:rsidR="00B67BB6" w:rsidRPr="00E517F8" w:rsidRDefault="00B67BB6">
      <w:pPr>
        <w:pStyle w:val="Tekstpodstawowy"/>
        <w:numPr>
          <w:ilvl w:val="2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E517F8">
        <w:rPr>
          <w:sz w:val="22"/>
          <w:szCs w:val="22"/>
        </w:rPr>
        <w:t>prawidłowości wykonywanych czynności oraz ich terminowości;</w:t>
      </w:r>
    </w:p>
    <w:p w14:paraId="1258720A" w14:textId="77777777" w:rsidR="00B67BB6" w:rsidRPr="00E517F8" w:rsidRDefault="00B67BB6">
      <w:pPr>
        <w:pStyle w:val="Tekstpodstawowy"/>
        <w:numPr>
          <w:ilvl w:val="2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E517F8">
        <w:rPr>
          <w:sz w:val="22"/>
          <w:szCs w:val="22"/>
        </w:rPr>
        <w:t>poprawności pod względem formalno-prawnym przygotowanych dokumentów;</w:t>
      </w:r>
    </w:p>
    <w:p w14:paraId="661B96AA" w14:textId="77777777" w:rsidR="00B67BB6" w:rsidRPr="00E517F8" w:rsidRDefault="00B67BB6">
      <w:pPr>
        <w:numPr>
          <w:ilvl w:val="0"/>
          <w:numId w:val="2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analizuje przypadki nieprawidłowości występujące w działalności rzeczników;</w:t>
      </w:r>
    </w:p>
    <w:p w14:paraId="4B6FD7F7" w14:textId="77777777" w:rsidR="00B67BB6" w:rsidRPr="00E517F8" w:rsidRDefault="00B67BB6">
      <w:pPr>
        <w:numPr>
          <w:ilvl w:val="0"/>
          <w:numId w:val="2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analizuje dane dotyczące przewinień o charakterze zawodowym;</w:t>
      </w:r>
    </w:p>
    <w:p w14:paraId="1CBD0143" w14:textId="77777777" w:rsidR="00B67BB6" w:rsidRPr="00E517F8" w:rsidRDefault="00B67BB6">
      <w:pPr>
        <w:numPr>
          <w:ilvl w:val="0"/>
          <w:numId w:val="2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kontroluje zabezpieczenie dokumentów przed nieuprawnionym ujawnieniem;</w:t>
      </w:r>
    </w:p>
    <w:p w14:paraId="19E63BB6" w14:textId="77777777" w:rsidR="00B67BB6" w:rsidRPr="00E517F8" w:rsidRDefault="00B67BB6">
      <w:pPr>
        <w:numPr>
          <w:ilvl w:val="0"/>
          <w:numId w:val="2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udziela wyjaśnień i wytycznych w zakresie dotyczącym obowiązujących przepisów </w:t>
      </w:r>
      <w:r w:rsidRPr="00E517F8">
        <w:rPr>
          <w:rFonts w:eastAsia="Calibri"/>
          <w:sz w:val="22"/>
          <w:szCs w:val="22"/>
        </w:rPr>
        <w:br/>
        <w:t xml:space="preserve">oraz metodyki prowadzonych postępowań wyjaśniających. </w:t>
      </w:r>
    </w:p>
    <w:p w14:paraId="308D7CD3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4. W ramach nadzoru, o którym mowa w ust. 1 rzecznik: </w:t>
      </w:r>
    </w:p>
    <w:p w14:paraId="3EFA7DF9" w14:textId="77777777" w:rsidR="00B67BB6" w:rsidRPr="00E517F8" w:rsidRDefault="00B67BB6">
      <w:pPr>
        <w:numPr>
          <w:ilvl w:val="0"/>
          <w:numId w:val="1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udostępnia akta postępowań wyjaśniających oraz inne dokumenty związane </w:t>
      </w:r>
      <w:r w:rsidRPr="00E517F8">
        <w:rPr>
          <w:rFonts w:eastAsia="Calibri"/>
          <w:sz w:val="22"/>
          <w:szCs w:val="22"/>
        </w:rPr>
        <w:br/>
        <w:t>z prowadzonymi sprawami;</w:t>
      </w:r>
    </w:p>
    <w:p w14:paraId="2ABF92B3" w14:textId="77777777" w:rsidR="00B67BB6" w:rsidRPr="00E517F8" w:rsidRDefault="00B67BB6">
      <w:pPr>
        <w:numPr>
          <w:ilvl w:val="0"/>
          <w:numId w:val="1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umożliwia wgląd w prowadzone urządzenia ewidencyjne;</w:t>
      </w:r>
    </w:p>
    <w:p w14:paraId="126B9D52" w14:textId="77777777" w:rsidR="00B67BB6" w:rsidRPr="00E517F8" w:rsidRDefault="00B67BB6">
      <w:pPr>
        <w:numPr>
          <w:ilvl w:val="0"/>
          <w:numId w:val="1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udziela ustnych lub pisemnych informacji oraz wyjaśnień dotyczących: </w:t>
      </w:r>
    </w:p>
    <w:p w14:paraId="457F006C" w14:textId="77777777" w:rsidR="00B67BB6" w:rsidRPr="00E517F8" w:rsidRDefault="00B67BB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E517F8">
        <w:rPr>
          <w:sz w:val="22"/>
          <w:szCs w:val="22"/>
        </w:rPr>
        <w:t xml:space="preserve">kierunków prowadzonego postępowania, w tym terminu realizacji, rodzaju </w:t>
      </w:r>
      <w:r w:rsidRPr="00E517F8">
        <w:rPr>
          <w:sz w:val="22"/>
          <w:szCs w:val="22"/>
        </w:rPr>
        <w:br/>
        <w:t>i charakteru planowanych czynności,</w:t>
      </w:r>
    </w:p>
    <w:p w14:paraId="343FFA77" w14:textId="77777777" w:rsidR="00B67BB6" w:rsidRPr="00E517F8" w:rsidRDefault="00B67BB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E517F8">
        <w:rPr>
          <w:sz w:val="22"/>
          <w:szCs w:val="22"/>
        </w:rPr>
        <w:t>organizacji pracy oraz zabezpieczenia dokumentów przed nieuprawnionym ujawnieniem,</w:t>
      </w:r>
    </w:p>
    <w:p w14:paraId="157868CC" w14:textId="77777777" w:rsidR="00B67BB6" w:rsidRPr="00E517F8" w:rsidRDefault="00B67BB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E517F8">
        <w:rPr>
          <w:sz w:val="22"/>
          <w:szCs w:val="22"/>
        </w:rPr>
        <w:t xml:space="preserve">wykonywanych czynności oraz ich terminowości, </w:t>
      </w:r>
    </w:p>
    <w:p w14:paraId="47590B1D" w14:textId="77777777" w:rsidR="00B67BB6" w:rsidRPr="00E517F8" w:rsidRDefault="00B67BB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E517F8">
        <w:rPr>
          <w:sz w:val="22"/>
          <w:szCs w:val="22"/>
        </w:rPr>
        <w:t>przygotowanych dokumentów</w:t>
      </w:r>
    </w:p>
    <w:p w14:paraId="3E0C296F" w14:textId="77777777" w:rsidR="00B67BB6" w:rsidRPr="00E517F8" w:rsidRDefault="00B67BB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E517F8">
        <w:rPr>
          <w:sz w:val="22"/>
          <w:szCs w:val="22"/>
        </w:rPr>
        <w:t>stwierdzonych nieprawidłowości występujących w działalności okręgowego rzecznika,</w:t>
      </w:r>
    </w:p>
    <w:p w14:paraId="739E4F41" w14:textId="77777777" w:rsidR="00B67BB6" w:rsidRPr="00E517F8" w:rsidRDefault="00B67BB6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E517F8">
        <w:rPr>
          <w:sz w:val="22"/>
          <w:szCs w:val="22"/>
        </w:rPr>
        <w:t xml:space="preserve">danych w zakresie przewinień o charakterze zawodowym. </w:t>
      </w:r>
    </w:p>
    <w:p w14:paraId="1B5358D7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11.</w:t>
      </w:r>
      <w:r w:rsidRPr="00E517F8">
        <w:rPr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 xml:space="preserve">1. W ramach nadzoru sprawowanego przez Naczelnego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 xml:space="preserve">a dokonuje </w:t>
      </w:r>
      <w:r w:rsidRPr="00E517F8">
        <w:rPr>
          <w:rFonts w:eastAsia="Calibri"/>
          <w:sz w:val="22"/>
          <w:szCs w:val="22"/>
        </w:rPr>
        <w:br/>
        <w:t>się wizyta</w:t>
      </w:r>
      <w:r w:rsidR="0031107C" w:rsidRPr="00E517F8">
        <w:rPr>
          <w:rFonts w:eastAsia="Calibri"/>
          <w:sz w:val="22"/>
          <w:szCs w:val="22"/>
        </w:rPr>
        <w:t xml:space="preserve">cji biura okręgowego rzecznika, informując na piśmie okręgowego rzecznika conajmniej 14 dni przed planowanym terminem wizytacji. </w:t>
      </w:r>
    </w:p>
    <w:p w14:paraId="6783FD0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Wizytacje przeprowadza się przynajmniej jeden raz w czasie trwania kadencji okręgowego rzecznika oraz w przypadku uzyskania przez Naczelnego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 xml:space="preserve">a informacji </w:t>
      </w:r>
      <w:r w:rsidRPr="00E517F8">
        <w:rPr>
          <w:rFonts w:eastAsia="Calibri"/>
          <w:sz w:val="22"/>
          <w:szCs w:val="22"/>
        </w:rPr>
        <w:br/>
        <w:t xml:space="preserve">o występowaniu rażących nieprawidłowości w działaniu rzecznika. </w:t>
      </w:r>
    </w:p>
    <w:p w14:paraId="4D8FF0D4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lastRenderedPageBreak/>
        <w:t>§ 12.</w:t>
      </w:r>
      <w:r w:rsidRPr="00E517F8">
        <w:rPr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 xml:space="preserve">1. Przeprowadzenie wizytacji następuje na podstawie zarządzenia Naczelnego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 xml:space="preserve">a o przeprowadzeniu wizytacji biura okręgowego rzecznika </w:t>
      </w:r>
    </w:p>
    <w:p w14:paraId="2616E0B1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 zarządzeniu wskazuje się termin wizytacji oraz określa skład zespołu wizytującego.</w:t>
      </w:r>
    </w:p>
    <w:p w14:paraId="56B69A73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3. W skład zespołu wizytującego oprócz Naczelnego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 xml:space="preserve">a lub zastępcy Naczelnego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 xml:space="preserve">a może wchodzić również pracownik Kancelarii Naczelnego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 xml:space="preserve">a. </w:t>
      </w:r>
    </w:p>
    <w:p w14:paraId="365017CD" w14:textId="77777777" w:rsidR="00B67BB6" w:rsidRPr="00E517F8" w:rsidRDefault="00B67BB6" w:rsidP="0031107C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13.</w:t>
      </w:r>
      <w:r w:rsidRPr="00E517F8">
        <w:rPr>
          <w:sz w:val="22"/>
          <w:szCs w:val="22"/>
        </w:rPr>
        <w:t xml:space="preserve"> </w:t>
      </w:r>
      <w:r w:rsidR="0031107C" w:rsidRPr="00E517F8">
        <w:rPr>
          <w:sz w:val="22"/>
          <w:szCs w:val="22"/>
        </w:rPr>
        <w:t>1</w:t>
      </w:r>
      <w:r w:rsidRPr="00E517F8">
        <w:rPr>
          <w:sz w:val="22"/>
          <w:szCs w:val="22"/>
        </w:rPr>
        <w:t xml:space="preserve">. Wizytacja może być przeprowadzona z pominięciem terminu, o którym mowa </w:t>
      </w:r>
      <w:r w:rsidRPr="00E517F8">
        <w:rPr>
          <w:sz w:val="22"/>
          <w:szCs w:val="22"/>
        </w:rPr>
        <w:br/>
        <w:t>w ust.1:</w:t>
      </w:r>
    </w:p>
    <w:p w14:paraId="39ADEE23" w14:textId="77777777" w:rsidR="00B67BB6" w:rsidRPr="00E517F8" w:rsidRDefault="00B67BB6">
      <w:pPr>
        <w:numPr>
          <w:ilvl w:val="0"/>
          <w:numId w:val="14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za zgodą okręgowego rzecznika;</w:t>
      </w:r>
    </w:p>
    <w:p w14:paraId="6095864F" w14:textId="77777777" w:rsidR="00B67BB6" w:rsidRPr="00E517F8" w:rsidRDefault="00B67BB6">
      <w:pPr>
        <w:numPr>
          <w:ilvl w:val="0"/>
          <w:numId w:val="14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gdy powodem wizytacji jest informacja o występowaniu rażących nieprawidłowości </w:t>
      </w:r>
      <w:r w:rsidRPr="00E517F8">
        <w:rPr>
          <w:rFonts w:eastAsia="Calibri"/>
          <w:sz w:val="22"/>
          <w:szCs w:val="22"/>
        </w:rPr>
        <w:br/>
        <w:t xml:space="preserve">w pracy okręgowego rzecznika. </w:t>
      </w:r>
    </w:p>
    <w:p w14:paraId="634E7D7B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14.</w:t>
      </w:r>
      <w:r w:rsidRPr="00E517F8">
        <w:rPr>
          <w:sz w:val="22"/>
          <w:szCs w:val="22"/>
        </w:rPr>
        <w:t xml:space="preserve"> Wizytacja obejmuje dokonanie ustaleń w zakresie:</w:t>
      </w:r>
    </w:p>
    <w:p w14:paraId="5530D064" w14:textId="77777777" w:rsidR="00B67BB6" w:rsidRPr="00E517F8" w:rsidRDefault="00B67BB6">
      <w:pPr>
        <w:numPr>
          <w:ilvl w:val="0"/>
          <w:numId w:val="1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organizacji funkcjonowania biura okręgowego rzecznika, a w szczególności godzin urzędowania, dostępności dla petentów, warunków lokalowych, wyposażenia biura, stanu zabezpieczenia dokumentów przed nieuprawnionym ujawnieniem oraz przestrzegania zasad ograniczonego dostępu do dokumentacji związanej z prowadzeniem postępowań wyjaśniających oraz repertoriów i ewidencji, w tym również dokumentacji zawartej na nośnikach elektronicznych;</w:t>
      </w:r>
    </w:p>
    <w:p w14:paraId="4CB77E12" w14:textId="77777777" w:rsidR="00B67BB6" w:rsidRPr="00E517F8" w:rsidRDefault="00B67BB6">
      <w:pPr>
        <w:numPr>
          <w:ilvl w:val="0"/>
          <w:numId w:val="1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prawidłowości funkcjonowania i organizacji obsługi biurowej oraz pomocy prawnej; </w:t>
      </w:r>
    </w:p>
    <w:p w14:paraId="366C480A" w14:textId="77777777" w:rsidR="00B67BB6" w:rsidRPr="00E517F8" w:rsidRDefault="00B67BB6">
      <w:pPr>
        <w:numPr>
          <w:ilvl w:val="0"/>
          <w:numId w:val="1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poprawności pod względem formalno-prawnym prowadzonej dokumentacji, </w:t>
      </w:r>
      <w:r w:rsidRPr="00E517F8">
        <w:rPr>
          <w:rFonts w:eastAsia="Calibri"/>
          <w:sz w:val="22"/>
          <w:szCs w:val="22"/>
        </w:rPr>
        <w:br/>
        <w:t xml:space="preserve">a w szczególności urządzeń ewidencyjnych oraz akt postępowań wyjaśniających; </w:t>
      </w:r>
    </w:p>
    <w:p w14:paraId="731476C1" w14:textId="77777777" w:rsidR="00B67BB6" w:rsidRPr="00E517F8" w:rsidRDefault="00B67BB6">
      <w:pPr>
        <w:numPr>
          <w:ilvl w:val="0"/>
          <w:numId w:val="1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ilości i charakteru prowadzonych spraw oraz prawidłowości podejmowanych w nich działań; </w:t>
      </w:r>
    </w:p>
    <w:p w14:paraId="731CC31F" w14:textId="77777777" w:rsidR="00B67BB6" w:rsidRPr="00E517F8" w:rsidRDefault="00B67BB6">
      <w:pPr>
        <w:numPr>
          <w:ilvl w:val="0"/>
          <w:numId w:val="1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działalności prewencyjnej i szkoleniowej okręgowego rzecznika, sposobu planowania zadań i realizacji harmonogramu szkoleń, tematyki, metod i rodzaju planowanej prewencji oraz organizacji i poziomu prowadzenia wewnętrznej działalności szkoleniowej skierowanej do członków organu w celu podniesienia ich kompetencji.</w:t>
      </w:r>
    </w:p>
    <w:p w14:paraId="31766397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15.</w:t>
      </w:r>
      <w:r w:rsidRPr="00E517F8">
        <w:rPr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>1. Bezpośrednio po przeprowadzeniu wizytacji przewodniczący zespołu wizytującego omawia z okręgowym rzecznikiem ustalenia poczynione w czasie jej prowadzenia.</w:t>
      </w:r>
    </w:p>
    <w:p w14:paraId="25D75DEA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 terminie nie dłuższym niż 14 dni od zakończenia wizytacji sporządza się protokół z przebiegu i ustaleń wizytacji.</w:t>
      </w:r>
    </w:p>
    <w:p w14:paraId="523AAD7A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Protokół powinien zawierać: datę i miejsce wizytacji, wskazanie osób w niej uczestniczących, określenie wizytowanego organu, przedmiot i ustalenia wizytacji, wnioski i zalecenia pokontrolne ze wskazaniem czasu ich zrealizowania.</w:t>
      </w:r>
    </w:p>
    <w:p w14:paraId="301E087F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 xml:space="preserve">§ 16. </w:t>
      </w:r>
      <w:r w:rsidRPr="00E517F8">
        <w:rPr>
          <w:rFonts w:eastAsia="Calibri"/>
          <w:b/>
          <w:sz w:val="22"/>
          <w:szCs w:val="22"/>
        </w:rPr>
        <w:t xml:space="preserve">1. </w:t>
      </w:r>
      <w:r w:rsidRPr="00E517F8">
        <w:rPr>
          <w:rFonts w:eastAsia="Calibri"/>
          <w:sz w:val="22"/>
          <w:szCs w:val="22"/>
        </w:rPr>
        <w:t>Okręgowy rzecznik organizuje i przeprowadza szkolenia dla członków samorządu zawodowego z zakresu odpowiedzialności zawodowej.</w:t>
      </w:r>
    </w:p>
    <w:p w14:paraId="0B38CE8D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Problematyka szkoleń dotyczy w szczególności:</w:t>
      </w:r>
    </w:p>
    <w:p w14:paraId="1D58A59B" w14:textId="77777777" w:rsidR="00B67BB6" w:rsidRPr="00E517F8" w:rsidRDefault="00B67BB6">
      <w:pPr>
        <w:numPr>
          <w:ilvl w:val="0"/>
          <w:numId w:val="1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kształtowania się, częstotliwości występowania oraz charakteru przewinień z zakresu odpowiedzialności zawodowej pielęgniarek i położnych;</w:t>
      </w:r>
    </w:p>
    <w:p w14:paraId="6CD5EF7E" w14:textId="77777777" w:rsidR="00B67BB6" w:rsidRPr="00E517F8" w:rsidRDefault="00B67BB6">
      <w:pPr>
        <w:numPr>
          <w:ilvl w:val="0"/>
          <w:numId w:val="1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przyczyn i okoliczności sprzyjających powstawaniu przewinień zawodowych;</w:t>
      </w:r>
    </w:p>
    <w:p w14:paraId="665199DA" w14:textId="77777777" w:rsidR="00B67BB6" w:rsidRPr="00E517F8" w:rsidRDefault="00B67BB6">
      <w:pPr>
        <w:numPr>
          <w:ilvl w:val="0"/>
          <w:numId w:val="1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zasad odpowiedzialności zawodowej;</w:t>
      </w:r>
    </w:p>
    <w:p w14:paraId="63881B62" w14:textId="77777777" w:rsidR="00B67BB6" w:rsidRPr="00E517F8" w:rsidRDefault="00B67BB6">
      <w:pPr>
        <w:numPr>
          <w:ilvl w:val="0"/>
          <w:numId w:val="1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wykładni przepisów prawa;</w:t>
      </w:r>
    </w:p>
    <w:p w14:paraId="778F5A9C" w14:textId="77777777" w:rsidR="00B67BB6" w:rsidRPr="00E517F8" w:rsidRDefault="00B67BB6">
      <w:pPr>
        <w:numPr>
          <w:ilvl w:val="0"/>
          <w:numId w:val="1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respektowania praw pacjenta;</w:t>
      </w:r>
    </w:p>
    <w:p w14:paraId="519414F9" w14:textId="77777777" w:rsidR="00B67BB6" w:rsidRPr="00E517F8" w:rsidRDefault="00B67BB6">
      <w:pPr>
        <w:numPr>
          <w:ilvl w:val="0"/>
          <w:numId w:val="1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promowania właściwych postaw i zachowań zawodowych;</w:t>
      </w:r>
    </w:p>
    <w:p w14:paraId="38F56980" w14:textId="77777777" w:rsidR="00B67BB6" w:rsidRPr="00E517F8" w:rsidRDefault="00B67BB6">
      <w:pPr>
        <w:numPr>
          <w:ilvl w:val="0"/>
          <w:numId w:val="1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kwestii dotyczących etyki zawodowej pielęgniarek i położnych.</w:t>
      </w:r>
    </w:p>
    <w:p w14:paraId="39DD338F" w14:textId="77777777" w:rsidR="00B67BB6" w:rsidRPr="00E517F8" w:rsidRDefault="00B67BB6">
      <w:pPr>
        <w:pStyle w:val="Tekstpodstawowy"/>
        <w:spacing w:after="0" w:line="240" w:lineRule="auto"/>
        <w:ind w:left="567" w:hanging="283"/>
        <w:jc w:val="both"/>
        <w:rPr>
          <w:b/>
          <w:sz w:val="22"/>
          <w:szCs w:val="22"/>
        </w:rPr>
      </w:pPr>
    </w:p>
    <w:p w14:paraId="760FC98A" w14:textId="77777777" w:rsidR="00B67BB6" w:rsidRPr="00E517F8" w:rsidRDefault="00B67BB6">
      <w:pPr>
        <w:spacing w:line="240" w:lineRule="auto"/>
        <w:jc w:val="center"/>
        <w:rPr>
          <w:b/>
          <w:sz w:val="22"/>
          <w:szCs w:val="22"/>
        </w:rPr>
      </w:pPr>
      <w:r w:rsidRPr="00E517F8">
        <w:rPr>
          <w:b/>
          <w:sz w:val="22"/>
          <w:szCs w:val="22"/>
        </w:rPr>
        <w:t>Biuro okręgowego rzecznika.</w:t>
      </w:r>
    </w:p>
    <w:p w14:paraId="56B3B61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 xml:space="preserve">§ 17. </w:t>
      </w:r>
      <w:r w:rsidRPr="00E517F8">
        <w:rPr>
          <w:rFonts w:eastAsia="Calibri"/>
          <w:sz w:val="22"/>
          <w:szCs w:val="22"/>
        </w:rPr>
        <w:t xml:space="preserve">1. Zadaniem biura okręgowego rzecznika zwanej dalej „biurem” jest zgodne </w:t>
      </w:r>
      <w:r w:rsidRPr="00E517F8">
        <w:rPr>
          <w:rFonts w:eastAsia="Calibri"/>
          <w:sz w:val="22"/>
          <w:szCs w:val="22"/>
        </w:rPr>
        <w:br/>
        <w:t xml:space="preserve">z przepisami ustawy, kodeksu postępowania karnego, administracyjnego, uchwałami samorządu pielęgniarek i położnych oraz innymi przepisami prawa, a także zaleceniami Naczelnego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>a wykonywanie czynności biurowych i pomocniczych.</w:t>
      </w:r>
    </w:p>
    <w:p w14:paraId="475E1721" w14:textId="77777777" w:rsidR="00B67BB6" w:rsidRPr="00E517F8" w:rsidRDefault="00B67BB6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 xml:space="preserve">§ 18. </w:t>
      </w:r>
      <w:r w:rsidRPr="00E517F8">
        <w:rPr>
          <w:sz w:val="22"/>
          <w:szCs w:val="22"/>
        </w:rPr>
        <w:t>W szczególności do zadań biura należy:</w:t>
      </w:r>
    </w:p>
    <w:p w14:paraId="7FAA2759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zapewnienie sprawnej obsługi biurowej, w szczególności w zakresie obiegu wpływających i sporządzanych w biurze dokumentów procesowych i innych pism oraz ich ewidencjonowanie i rejestrowanie;</w:t>
      </w:r>
    </w:p>
    <w:p w14:paraId="3DB483C8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prowadzenie repertoriów, rejestrów, i innych niezbędnych urządzeń ewidencyjnych </w:t>
      </w:r>
      <w:r w:rsidRPr="00E517F8">
        <w:rPr>
          <w:rFonts w:eastAsia="Calibri"/>
          <w:sz w:val="22"/>
          <w:szCs w:val="22"/>
        </w:rPr>
        <w:br/>
        <w:t>oraz wpisywanie w nich aktualnych danych dotyczących biegu spraw i sposobu ich merytorycznego zakończenia;</w:t>
      </w:r>
    </w:p>
    <w:p w14:paraId="513072A3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prowadzenie korespondencji, sporządzanie projektów pism i dokumentów z zakresu działania rzecznika;</w:t>
      </w:r>
    </w:p>
    <w:p w14:paraId="4AAAAF08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prowadzenie terminarzy zapewniających podejmowanie przez okręgowego rzecznika decyzji procesowych lub innych czynności w terminach przewidzianych prawem;</w:t>
      </w:r>
    </w:p>
    <w:p w14:paraId="11099B41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lastRenderedPageBreak/>
        <w:t>informowanie stron i ich pełnomocników o biegu spraw prowadzonych przez rzecznika w zakresie określonym przez okręgowego rzecznika;</w:t>
      </w:r>
    </w:p>
    <w:p w14:paraId="3895BBD2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protokołowanie czynności procesowych wykonywanych przez okręgowego rzecznika;</w:t>
      </w:r>
    </w:p>
    <w:p w14:paraId="63532B66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wykonywanie czynności biurowych i technicznych w trakcie opracowywania dokumentów;</w:t>
      </w:r>
    </w:p>
    <w:p w14:paraId="08B4C62B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sporządzanie wezwań i zawiadomień oraz informowanie stron o terminach czynności procesowych wykonywanych przez okręgowego rzecznika;</w:t>
      </w:r>
    </w:p>
    <w:p w14:paraId="1A23187F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udostępnianie akt spraw, umożliwianie sporządzenia z nich odpisów i kserokopii </w:t>
      </w:r>
      <w:r w:rsidRPr="00E517F8">
        <w:rPr>
          <w:rFonts w:eastAsia="Calibri"/>
          <w:sz w:val="22"/>
          <w:szCs w:val="22"/>
        </w:rPr>
        <w:br/>
        <w:t>oraz sporządzanie i wydawanie - za zgodą okręgowego rzecznika – odpłatnie, uwierzytelnionych odpisów dokumentów lub kserokopii;</w:t>
      </w:r>
    </w:p>
    <w:p w14:paraId="4F6F6E71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sporządzanie zestawienia opłat i wydatków w postępowaniu wyjaśniającym, w oparciu o rachunki, faktury i inne dokumenty zawarte w aktach sprawy;</w:t>
      </w:r>
    </w:p>
    <w:p w14:paraId="00ECC8A2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porządkowanie materiału aktowego, zszywanie akt zakończonych postępowań, z uwzględnieniem wymogów w zakresie załączania materiałów do właściwych akt, </w:t>
      </w:r>
      <w:r w:rsidRPr="00E517F8">
        <w:rPr>
          <w:rFonts w:eastAsia="Calibri"/>
          <w:sz w:val="22"/>
          <w:szCs w:val="22"/>
        </w:rPr>
        <w:br/>
        <w:t>ich numerowanie i umieszczanie odpowiednich adnotacji na okładkach;</w:t>
      </w:r>
    </w:p>
    <w:p w14:paraId="16D9B1B1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przygotowywanie okresowych informacji statystycznych oraz w oparciu o wynikające </w:t>
      </w:r>
      <w:r w:rsidRPr="00E517F8">
        <w:rPr>
          <w:rFonts w:eastAsia="Calibri"/>
          <w:sz w:val="22"/>
          <w:szCs w:val="22"/>
        </w:rPr>
        <w:br/>
        <w:t>z nich dane - projektów innych informacji o wynikach działalności rzecznika okręgowego;</w:t>
      </w:r>
    </w:p>
    <w:p w14:paraId="388287AD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wykonywanie czynności związanych z archiwizowaniem akt;</w:t>
      </w:r>
    </w:p>
    <w:p w14:paraId="029BDBEB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wykonywanie czynności związanych z zapewnieniem niezbędnych w pracy rzecznika okręgowego materiałów piśmiennych, druków, repertoriów, rejestrów i formularzy urzędowych oraz sprawdzanie, czy są one zgodne z obowiązującymi wzorami;</w:t>
      </w:r>
    </w:p>
    <w:p w14:paraId="30507CEC" w14:textId="77777777" w:rsidR="00B67BB6" w:rsidRPr="00E517F8" w:rsidRDefault="00B67BB6">
      <w:pPr>
        <w:numPr>
          <w:ilvl w:val="0"/>
          <w:numId w:val="1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wykonywanie innych czynności na polecenie okręgowego rzecznika w zakresie właściwości tego organu.</w:t>
      </w:r>
    </w:p>
    <w:p w14:paraId="1AD52635" w14:textId="77777777" w:rsidR="00B67BB6" w:rsidRPr="00E517F8" w:rsidRDefault="00B67BB6">
      <w:pPr>
        <w:tabs>
          <w:tab w:val="right" w:pos="-4860"/>
          <w:tab w:val="left" w:pos="408"/>
        </w:tabs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19.</w:t>
      </w:r>
      <w:r w:rsidR="0031107C" w:rsidRPr="00E517F8">
        <w:rPr>
          <w:b/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>Pracownik biura wykonuje zadania biura zgodnie z zakresem obowiązków, wynikających z umowy o pracę, na zajmowanym przez siebie stanowisku.</w:t>
      </w:r>
    </w:p>
    <w:p w14:paraId="7E2779C5" w14:textId="77777777" w:rsidR="00B67BB6" w:rsidRPr="00E517F8" w:rsidRDefault="00B67BB6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 xml:space="preserve">§ 20. </w:t>
      </w:r>
      <w:r w:rsidRPr="00E517F8">
        <w:rPr>
          <w:sz w:val="22"/>
          <w:szCs w:val="22"/>
        </w:rPr>
        <w:t>W biurze przechowuje się zbiór aktualnie obowiązujących przepisów prawnych w oparciu, o które są prowadzone postępowania wyjaśniające w przedmiocie odpowiedzialności zawodowej.</w:t>
      </w:r>
    </w:p>
    <w:p w14:paraId="4B777573" w14:textId="77777777" w:rsidR="00B67BB6" w:rsidRPr="00E517F8" w:rsidRDefault="00B67BB6">
      <w:pPr>
        <w:spacing w:line="240" w:lineRule="auto"/>
        <w:ind w:firstLine="708"/>
        <w:jc w:val="both"/>
        <w:rPr>
          <w:b/>
          <w:sz w:val="22"/>
          <w:szCs w:val="22"/>
        </w:rPr>
      </w:pPr>
    </w:p>
    <w:p w14:paraId="40E1926C" w14:textId="77777777" w:rsidR="00B67BB6" w:rsidRPr="00E517F8" w:rsidRDefault="00B67BB6">
      <w:pPr>
        <w:spacing w:line="240" w:lineRule="auto"/>
        <w:jc w:val="center"/>
        <w:rPr>
          <w:b/>
          <w:bCs/>
          <w:sz w:val="22"/>
          <w:szCs w:val="22"/>
        </w:rPr>
      </w:pPr>
      <w:r w:rsidRPr="00E517F8">
        <w:rPr>
          <w:b/>
          <w:bCs/>
          <w:sz w:val="22"/>
          <w:szCs w:val="22"/>
        </w:rPr>
        <w:t>Biurowość, zakładanie i prowadzenie akt.</w:t>
      </w:r>
    </w:p>
    <w:p w14:paraId="28BB0450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</w:t>
      </w:r>
      <w:r w:rsidRPr="00E517F8">
        <w:rPr>
          <w:b/>
          <w:sz w:val="22"/>
          <w:szCs w:val="22"/>
        </w:rPr>
        <w:t xml:space="preserve"> 21. </w:t>
      </w:r>
      <w:r w:rsidRPr="00E517F8">
        <w:rPr>
          <w:rFonts w:eastAsia="Calibri"/>
          <w:sz w:val="22"/>
          <w:szCs w:val="22"/>
        </w:rPr>
        <w:t>1. Na pismach wpływających do biura oraz sporządzanych w biurze, a także wysyłanych do innych organów i osób umieszcza się sygnaturę akt sprawy, której one dotyczą.</w:t>
      </w:r>
    </w:p>
    <w:p w14:paraId="29A14B0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Pisma w sprawach niecierpiących zwłoki oznacza się napisem "Pilne", a w sprawach terminowych - "Terminowe".</w:t>
      </w:r>
    </w:p>
    <w:p w14:paraId="2BC91155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</w:t>
      </w:r>
      <w:r w:rsidRPr="00E517F8">
        <w:rPr>
          <w:b/>
          <w:sz w:val="22"/>
          <w:szCs w:val="22"/>
        </w:rPr>
        <w:t xml:space="preserve"> 22</w:t>
      </w:r>
      <w:r w:rsidRPr="00E517F8">
        <w:rPr>
          <w:b/>
          <w:bCs/>
          <w:sz w:val="22"/>
          <w:szCs w:val="22"/>
        </w:rPr>
        <w:t xml:space="preserve">. </w:t>
      </w:r>
      <w:r w:rsidRPr="00E517F8">
        <w:rPr>
          <w:rFonts w:eastAsia="Calibri"/>
          <w:sz w:val="22"/>
          <w:szCs w:val="22"/>
        </w:rPr>
        <w:t>1. W piśmie wysyłanym przez biuro podaje się pełną nazwę organu, sygnaturę akt sprawy, znak pisma, datę podpisania pisma, imię i nazwisko oraz pełnioną funkcję lub zajmowane stanowisko podpisującego.</w:t>
      </w:r>
    </w:p>
    <w:p w14:paraId="5BAABB06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 nagłówku pisma podaje się, w miarę potrzeby, określenie przedmiotu sprawy.</w:t>
      </w:r>
    </w:p>
    <w:p w14:paraId="3FD5CA85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W piśmie stanowiącym odpowiedź na otrzymane pismo powołuje się datę i sygnaturę pisma, którego odpowiedź dotyczy.</w:t>
      </w:r>
    </w:p>
    <w:p w14:paraId="07C71508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4. Jeżeli sprawa, której dotyczy pismo, pozostaje w ewidencji innego organu uprawnionego do prowadzenia postępowań, należy również wskazać numer sprawy w tej ewidencji.</w:t>
      </w:r>
    </w:p>
    <w:p w14:paraId="7B7E76A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5. Jeżeli wraz z pismem przesyła się załączniki, ich liczbę podaje się pod tekstem pisma z lewej strony, poniżej wymieniając ich nazwy.</w:t>
      </w:r>
    </w:p>
    <w:p w14:paraId="3D9B891D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 23</w:t>
      </w:r>
      <w:r w:rsidRPr="00E517F8">
        <w:rPr>
          <w:sz w:val="22"/>
          <w:szCs w:val="22"/>
        </w:rPr>
        <w:t xml:space="preserve">. </w:t>
      </w:r>
      <w:r w:rsidRPr="00E517F8">
        <w:rPr>
          <w:rFonts w:eastAsia="Calibri"/>
          <w:sz w:val="22"/>
          <w:szCs w:val="22"/>
        </w:rPr>
        <w:t>1. W nadsyłanych lub przekazywanych do biura przesyłkach sprawdza się właściwość adresata i stan opakowania.</w:t>
      </w:r>
    </w:p>
    <w:p w14:paraId="12E7F547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Do pism wpływających za pośrednictwem poczty dołącza się koperty dla udokumentowania zachowania terminu. Jeżeli w kopercie przesłano kilka pism (akt), kopertę dołącza się do jednego z tych pism, zaznaczając na pozostałych pismach, przy którym piśmie znajduje się ta koperta.</w:t>
      </w:r>
    </w:p>
    <w:p w14:paraId="67B9732A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24. </w:t>
      </w:r>
      <w:r w:rsidRPr="00E517F8">
        <w:rPr>
          <w:rFonts w:eastAsia="Calibri"/>
          <w:sz w:val="22"/>
          <w:szCs w:val="22"/>
        </w:rPr>
        <w:t>1. Na każdym piśmie wpływającym do kancelarii umieszcza się adnotację (prezentatę) zawierającą nazwę organu (okręgowego rzecznika), datę otrzymania pisma i liczbę załączników oraz imienną pieczątkę lub czytelny podpis osoby przyjmującej pismo.</w:t>
      </w:r>
    </w:p>
    <w:p w14:paraId="5084124F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Pismo wpływające lub wysyłane w sprawach zarejestrowanych w repertoriach otrzymuje sygnaturę sprawy, której dotyczy.</w:t>
      </w:r>
    </w:p>
    <w:p w14:paraId="75BF4AC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Na żądanie osoby składającej pismo pracownik kancelarii wydaje pokwitowanie</w:t>
      </w:r>
      <w:r w:rsidRPr="00E517F8">
        <w:rPr>
          <w:rFonts w:eastAsia="Calibri"/>
          <w:sz w:val="22"/>
          <w:szCs w:val="22"/>
        </w:rPr>
        <w:br/>
        <w:t>lub potwierdza odbiór pisma, umieszczając na jego kopii datę przyjęcia oraz adnotację (prezentatę) zawierającą nazwę organu (okręgowego rzecznika)i podpis osoby przyjmującej pismo.</w:t>
      </w:r>
    </w:p>
    <w:p w14:paraId="46A555B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25. </w:t>
      </w:r>
      <w:r w:rsidRPr="00E517F8">
        <w:rPr>
          <w:rFonts w:eastAsia="Calibri"/>
          <w:sz w:val="22"/>
          <w:szCs w:val="22"/>
        </w:rPr>
        <w:t xml:space="preserve">1. Pisma dotyczące tej samej sprawy łączy się w porządku chronologicznym </w:t>
      </w:r>
      <w:r w:rsidRPr="00E517F8">
        <w:rPr>
          <w:rFonts w:eastAsia="Calibri"/>
          <w:sz w:val="22"/>
          <w:szCs w:val="22"/>
        </w:rPr>
        <w:br/>
        <w:t xml:space="preserve">w akta sprawy. </w:t>
      </w:r>
    </w:p>
    <w:p w14:paraId="4FD72793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Na okładce akt umieszcza się pełną nazwę organu (okręgowego rzecznika) prowadzącego sprawę, sygnaturę oraz określenie przedmiotu sprawy.</w:t>
      </w:r>
    </w:p>
    <w:p w14:paraId="0C160C2C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lastRenderedPageBreak/>
        <w:t>3. Karty w aktach powinny być ponumerowane, zwłaszcza po zakończeniu postępowania lub, gdy akta są przesyłane do innego organu (np. do sądu).</w:t>
      </w:r>
    </w:p>
    <w:p w14:paraId="44DD9853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4. Na trzeciej stronie okładki akt odnotowuje się liczbę kart w aktach.</w:t>
      </w:r>
    </w:p>
    <w:p w14:paraId="042985A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5. Jeden tom akt nie może zawierać więcej niż 200 kart. </w:t>
      </w:r>
    </w:p>
    <w:p w14:paraId="47F9989C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6. Kolejne tomy, oznaczone numeracją rzymską, zachowują ciągłość numeracji kart.</w:t>
      </w:r>
    </w:p>
    <w:p w14:paraId="4D6067F2" w14:textId="77777777" w:rsidR="00B67BB6" w:rsidRPr="00E517F8" w:rsidRDefault="00B67BB6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26. </w:t>
      </w:r>
      <w:r w:rsidRPr="00E517F8">
        <w:rPr>
          <w:sz w:val="22"/>
          <w:szCs w:val="22"/>
        </w:rPr>
        <w:t xml:space="preserve">Poza dokumentami sporządzonymi w toku postępowania wyjaśniającego </w:t>
      </w:r>
      <w:r w:rsidRPr="00E517F8">
        <w:rPr>
          <w:sz w:val="22"/>
          <w:szCs w:val="22"/>
        </w:rPr>
        <w:br/>
        <w:t>do akt załącza się odpisy skierowanych zawiadomień, adnotacje urzędowe, zwrotne poświadczenia odbioru pism oraz koperty, gdy umieszczona na nich data stempla pocztowego stanowi dowód dochowania terminu zawitego.</w:t>
      </w:r>
    </w:p>
    <w:p w14:paraId="06808F80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27. </w:t>
      </w:r>
      <w:r w:rsidRPr="00E517F8">
        <w:rPr>
          <w:rFonts w:eastAsia="Calibri"/>
          <w:sz w:val="22"/>
          <w:szCs w:val="22"/>
        </w:rPr>
        <w:t xml:space="preserve">1 Sygnatura akt postępowania wyjaśniającego składa się z skrótu literowego pochodzącego od nazwy organu (okręgowego rzecznika odpowiedzialności zawodowej) </w:t>
      </w:r>
      <w:r w:rsidRPr="00E517F8">
        <w:rPr>
          <w:rFonts w:eastAsia="Calibri"/>
          <w:sz w:val="22"/>
          <w:szCs w:val="22"/>
        </w:rPr>
        <w:br/>
        <w:t xml:space="preserve">oraz wyrażonego cyframi arabskimi kolejnego numeru sprawy i dwóch ostatnich cyfr roku, </w:t>
      </w:r>
      <w:r w:rsidRPr="00E517F8">
        <w:rPr>
          <w:rFonts w:eastAsia="Calibri"/>
          <w:sz w:val="22"/>
          <w:szCs w:val="22"/>
        </w:rPr>
        <w:br/>
        <w:t>w którym akta zostały założone (np.: „ORzOZ 28/11”).</w:t>
      </w:r>
    </w:p>
    <w:p w14:paraId="0D0DDA26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Przedmiot sprawy określa się zwięźle, unikając w miarę możliwości umieszczania na okładce danych personalnych (np.: „skarga dot. pielęgniarek z Oddz. Chirurgii Szpitala AM w Warszawie”).</w:t>
      </w:r>
    </w:p>
    <w:p w14:paraId="6776A391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Po wykonaniu czynności, o których mowa w art. 50 ustawy na okładce umieszcza się imię i nazwisko pielęgniarki, przeciwko której jest prowadzone postępowanie wyjaśniające oraz kwalifikację prawną zarzuconego jej czynu.</w:t>
      </w:r>
    </w:p>
    <w:p w14:paraId="4D6DE19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28. </w:t>
      </w:r>
      <w:r w:rsidRPr="00E517F8">
        <w:rPr>
          <w:rFonts w:eastAsia="Calibri"/>
          <w:sz w:val="22"/>
          <w:szCs w:val="22"/>
        </w:rPr>
        <w:t>1. Na okładkach akt, poza oznaczeniem sprawy, umieszcza się w sposób trwały napis:</w:t>
      </w:r>
    </w:p>
    <w:p w14:paraId="0B75527A" w14:textId="77777777" w:rsidR="00B67BB6" w:rsidRPr="00E517F8" w:rsidRDefault="00B67BB6">
      <w:pPr>
        <w:numPr>
          <w:ilvl w:val="0"/>
          <w:numId w:val="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„Postępowanie rozpoczęto” - ze wskazaniem daty otrzymania informacji, o której mowa w art. 48 ust.1 ustawy;</w:t>
      </w:r>
    </w:p>
    <w:p w14:paraId="2EE9D143" w14:textId="77777777" w:rsidR="00B67BB6" w:rsidRPr="00E517F8" w:rsidRDefault="00B67BB6">
      <w:pPr>
        <w:numPr>
          <w:ilvl w:val="0"/>
          <w:numId w:val="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„Postępowanie zakończono” – ze wskazaniem daty wydania postanowienia o odmowie wszczęcia postępowania, postanowienia o umorzeniu postępowania albo wydania postanowienia o zamknięciu postępowania wyjaśniającego;</w:t>
      </w:r>
    </w:p>
    <w:p w14:paraId="5B0DC0FE" w14:textId="77777777" w:rsidR="00B67BB6" w:rsidRPr="00E517F8" w:rsidRDefault="00B67BB6">
      <w:pPr>
        <w:numPr>
          <w:ilvl w:val="0"/>
          <w:numId w:val="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„Postępowanie zawieszono” – jeżeli wydano postanowienie o zawieszeniu postępowania wyjaśniającego wraz ze wskazaniem okresu w którym postępowanie pozostawało zawieszone;</w:t>
      </w:r>
    </w:p>
    <w:p w14:paraId="39B1BF51" w14:textId="77777777" w:rsidR="00B67BB6" w:rsidRPr="00E517F8" w:rsidRDefault="00B67BB6">
      <w:pPr>
        <w:numPr>
          <w:ilvl w:val="0"/>
          <w:numId w:val="8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"Materiały wyłączono" - jeżeli z akt wyłączono materiały do odrębnego prowadzenia postępowania wyjaśniającego albo w celu przekazania innemu organowi.</w:t>
      </w:r>
    </w:p>
    <w:p w14:paraId="7305679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Napisy na okładkach akt należy uaktualniać w miarę zachodzących zmian </w:t>
      </w:r>
      <w:r w:rsidRPr="00E517F8">
        <w:rPr>
          <w:rFonts w:eastAsia="Calibri"/>
          <w:sz w:val="22"/>
          <w:szCs w:val="22"/>
        </w:rPr>
        <w:br/>
        <w:t>w postępowaniu.</w:t>
      </w:r>
    </w:p>
    <w:p w14:paraId="316495B4" w14:textId="77777777" w:rsidR="00B67BB6" w:rsidRPr="00E517F8" w:rsidRDefault="00B67BB6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29. </w:t>
      </w:r>
      <w:r w:rsidRPr="00E517F8">
        <w:rPr>
          <w:sz w:val="22"/>
          <w:szCs w:val="22"/>
        </w:rPr>
        <w:t>W razie złożenia do akt przedmiotu należy sporządzić protokół określając w nim przedmiot i wskazując, przez kogo został on złożony. Jeżeli dołączenie do akt sprawy przedmiotu nie jest możliwe, a cechy przedmiotu mogą mieć znaczenie dla wyniku postępowania należy opisać ten przedmiot w protokole oględzin.</w:t>
      </w:r>
    </w:p>
    <w:p w14:paraId="7ACFDF8C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b/>
          <w:sz w:val="22"/>
          <w:szCs w:val="22"/>
        </w:rPr>
      </w:pPr>
      <w:r w:rsidRPr="00E517F8">
        <w:rPr>
          <w:b/>
          <w:sz w:val="22"/>
          <w:szCs w:val="22"/>
        </w:rPr>
        <w:t>§ 30.</w:t>
      </w:r>
      <w:r w:rsidRPr="00E517F8">
        <w:rPr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 xml:space="preserve">1. Złożone w związku z postępowaniem przedmioty załącza się do akt, a w razie potrzeby umieszcza się we wszytej do akt kopercie, na której zaznacza się jej zawartość, </w:t>
      </w:r>
      <w:r w:rsidRPr="00E517F8">
        <w:rPr>
          <w:rFonts w:eastAsia="Calibri"/>
          <w:sz w:val="22"/>
          <w:szCs w:val="22"/>
        </w:rPr>
        <w:br/>
        <w:t>datę przyjęcia przedmiotu, nazwisko osoby lub nazwę podmiotu, który złożył przedmiot.</w:t>
      </w:r>
      <w:r w:rsidRPr="00E517F8">
        <w:rPr>
          <w:rFonts w:eastAsia="Calibri"/>
          <w:b/>
          <w:sz w:val="22"/>
          <w:szCs w:val="22"/>
        </w:rPr>
        <w:t xml:space="preserve"> </w:t>
      </w:r>
    </w:p>
    <w:p w14:paraId="13BFF0CD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Jeżeli właściwości przedmiotu uniemożliwiają jego dołączenie do akt jest on, </w:t>
      </w:r>
      <w:r w:rsidRPr="00E517F8">
        <w:rPr>
          <w:rFonts w:eastAsia="Calibri"/>
          <w:sz w:val="22"/>
          <w:szCs w:val="22"/>
        </w:rPr>
        <w:br/>
        <w:t xml:space="preserve">do czasu zakończenia postępowania, przechowywany w biurze. </w:t>
      </w:r>
    </w:p>
    <w:p w14:paraId="4585B486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Do przedmiotu, o którym mowa w ust. 2 dołącza się, przymocowaną w sposób trwały, metryczkę zawierającą sygnaturę postępowania oraz dane wymienione w ust.1.</w:t>
      </w:r>
    </w:p>
    <w:p w14:paraId="356B6088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31.</w:t>
      </w:r>
      <w:r w:rsidRPr="00E517F8">
        <w:rPr>
          <w:sz w:val="22"/>
          <w:szCs w:val="22"/>
        </w:rPr>
        <w:t xml:space="preserve"> Na polecenie rzecznika można w toku postępowania wyjaśniającego wydać stronie lub innej osobie złożony przez nią w sprawie przedmiot lub dokumenty, po złożeniu do akt jego uwierzytelnionego odpisu.</w:t>
      </w:r>
    </w:p>
    <w:p w14:paraId="736311CD" w14:textId="77777777" w:rsidR="00B67BB6" w:rsidRPr="00E517F8" w:rsidRDefault="00B67BB6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32. </w:t>
      </w:r>
      <w:r w:rsidRPr="00E517F8">
        <w:rPr>
          <w:sz w:val="22"/>
          <w:szCs w:val="22"/>
        </w:rPr>
        <w:t>Akta znajdujące się w biurze powinny być posegregowane z uwzględnieniem stadiów postępowania i ułożone kolejno według numerów ich sygnatur.</w:t>
      </w:r>
    </w:p>
    <w:p w14:paraId="3AAEE1DB" w14:textId="77777777" w:rsidR="00B67BB6" w:rsidRPr="00E517F8" w:rsidRDefault="00B67BB6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33. </w:t>
      </w:r>
      <w:r w:rsidRPr="00E517F8">
        <w:rPr>
          <w:sz w:val="22"/>
          <w:szCs w:val="22"/>
        </w:rPr>
        <w:t xml:space="preserve">Dokumenty wpływające do biura dotyczące spraw, w których akta zostały przekazane innemu organowi (np. Naczelnemu </w:t>
      </w:r>
      <w:smartTag w:uri="urn:schemas-microsoft-com:office:smarttags" w:element="PersonName">
        <w:r w:rsidRPr="00E517F8">
          <w:rPr>
            <w:sz w:val="22"/>
            <w:szCs w:val="22"/>
          </w:rPr>
          <w:t>Sąd</w:t>
        </w:r>
      </w:smartTag>
      <w:r w:rsidRPr="00E517F8">
        <w:rPr>
          <w:sz w:val="22"/>
          <w:szCs w:val="22"/>
        </w:rPr>
        <w:t xml:space="preserve">owi albo Naczelnemu </w:t>
      </w:r>
      <w:smartTag w:uri="urn:schemas-microsoft-com:office:smarttags" w:element="PersonName">
        <w:r w:rsidRPr="00E517F8">
          <w:rPr>
            <w:sz w:val="22"/>
            <w:szCs w:val="22"/>
          </w:rPr>
          <w:t>Rzecznik</w:t>
        </w:r>
      </w:smartTag>
      <w:r w:rsidRPr="00E517F8">
        <w:rPr>
          <w:sz w:val="22"/>
          <w:szCs w:val="22"/>
        </w:rPr>
        <w:t xml:space="preserve">owi) gromadzi się, do czasu umieszczenia ich w aktach, w osobnych teczkach, ze wskazaniem sygnatury akt, w których dokument powinien zostać umieszczony. </w:t>
      </w:r>
    </w:p>
    <w:p w14:paraId="621B561D" w14:textId="77777777" w:rsidR="00B67BB6" w:rsidRPr="00E517F8" w:rsidRDefault="00B67BB6">
      <w:pPr>
        <w:spacing w:line="240" w:lineRule="auto"/>
        <w:jc w:val="both"/>
        <w:rPr>
          <w:b/>
          <w:sz w:val="22"/>
          <w:szCs w:val="22"/>
        </w:rPr>
      </w:pPr>
    </w:p>
    <w:p w14:paraId="4DC38248" w14:textId="77777777" w:rsidR="00B67BB6" w:rsidRPr="00E517F8" w:rsidRDefault="00B67BB6">
      <w:pPr>
        <w:spacing w:line="240" w:lineRule="auto"/>
        <w:jc w:val="center"/>
        <w:rPr>
          <w:b/>
          <w:sz w:val="22"/>
          <w:szCs w:val="22"/>
        </w:rPr>
      </w:pPr>
      <w:r w:rsidRPr="00E517F8">
        <w:rPr>
          <w:b/>
          <w:sz w:val="22"/>
          <w:szCs w:val="22"/>
        </w:rPr>
        <w:t>Udzielanie informacji i udostępnianie akt.</w:t>
      </w:r>
    </w:p>
    <w:p w14:paraId="6069E5A3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 xml:space="preserve">§ 34. </w:t>
      </w:r>
      <w:r w:rsidRPr="00E517F8">
        <w:rPr>
          <w:rFonts w:eastAsia="Calibri"/>
          <w:sz w:val="22"/>
          <w:szCs w:val="22"/>
        </w:rPr>
        <w:t>1. Stronom oraz ich obrońcom, pełnomocnikom i przedstawicielom ustawowym pracownik biura udziela informacji o sygnaturze akt prowadzonych przez rzecznika spraw oraz o sposobie załatwienia sprawy, o ile rzecznik nie zdecyduje inaczej.</w:t>
      </w:r>
    </w:p>
    <w:p w14:paraId="599B841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Osobom, o których mowa w ust. 1, pracownik biura w uzgodnieniu z rzecznikiem, udziela także informacji o przewidywanych terminach czynności procesowych, jeżeli osoby te są uprawnione do uczestnictwa w tych czynnościach.</w:t>
      </w:r>
    </w:p>
    <w:p w14:paraId="3E284DF0" w14:textId="77777777" w:rsidR="00B67BB6" w:rsidRPr="00E517F8" w:rsidRDefault="00B67BB6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 xml:space="preserve">§ 35. </w:t>
      </w:r>
      <w:r w:rsidRPr="00E517F8">
        <w:rPr>
          <w:sz w:val="22"/>
          <w:szCs w:val="22"/>
        </w:rPr>
        <w:t>Informacje telefoniczne mogą być udzielane wyłącznie osobom uprawnionym, co, do których tożsamości pracownik kancelarii nie ma wątpliwości.</w:t>
      </w:r>
    </w:p>
    <w:p w14:paraId="2B42BE44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lastRenderedPageBreak/>
        <w:t xml:space="preserve">§ 36. </w:t>
      </w:r>
      <w:r w:rsidRPr="00E517F8">
        <w:rPr>
          <w:rFonts w:eastAsia="Calibri"/>
          <w:sz w:val="22"/>
          <w:szCs w:val="22"/>
        </w:rPr>
        <w:t>1. Przeglądanie akt sprawy w toku postępowania wyjaśniającego przez osoby uprawnione (strony oraz ich obrońców, pełnomocników i przedstawicieli ustawowych) odbywa się w biurze, w obecności pracownika, na podstawie wcześniej złożonego wniosku, po ustaleniu terminu czynności.</w:t>
      </w:r>
    </w:p>
    <w:p w14:paraId="3A89F485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Informację o skorzystaniu z uprawnienia, o którym mowa w ust. 1, w określonym czasie i przez wskazane osoby, odnotowuje w aktach sprawy.</w:t>
      </w:r>
    </w:p>
    <w:p w14:paraId="59766689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Przed udostępnieniem akt sprawy do wglądu należy, na podstawie okazanego dokumentu tożsamości, sprawdzić dane personalne osoby uprawnionej.</w:t>
      </w:r>
    </w:p>
    <w:p w14:paraId="2E4875E7" w14:textId="77777777" w:rsidR="00B67BB6" w:rsidRPr="00E517F8" w:rsidRDefault="00E517F8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 xml:space="preserve">§ </w:t>
      </w:r>
      <w:r w:rsidR="00B67BB6" w:rsidRPr="00E517F8">
        <w:rPr>
          <w:b/>
          <w:sz w:val="22"/>
          <w:szCs w:val="22"/>
        </w:rPr>
        <w:t xml:space="preserve">37. </w:t>
      </w:r>
      <w:r w:rsidR="00B67BB6" w:rsidRPr="00E517F8">
        <w:rPr>
          <w:rFonts w:eastAsia="Calibri"/>
          <w:sz w:val="22"/>
          <w:szCs w:val="22"/>
        </w:rPr>
        <w:t xml:space="preserve">1. W postępowaniu wyjaśniającym odmowa uwzględnienia wniosku </w:t>
      </w:r>
      <w:r w:rsidR="00B67BB6" w:rsidRPr="00E517F8">
        <w:rPr>
          <w:rFonts w:eastAsia="Calibri"/>
          <w:sz w:val="22"/>
          <w:szCs w:val="22"/>
        </w:rPr>
        <w:br/>
        <w:t>o udostępnienie akt, sporządzenia z nich odpisów i kserokopii oraz odpłatnego wydania uwierzytelnionych odpisów lub kserokopii następuje w formie zarządzenia, które wymaga pisemnego uzasadnienia.</w:t>
      </w:r>
    </w:p>
    <w:p w14:paraId="2CDFFA7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Rozpoznając wniosek strony lub jej przedstawiciela procesowego lub ustawowego rzecznik ma na uwadze dobro postępowania wyjaśniającego, a w przypadku wniosku innej osoby, nadto uzasadniony interes społeczny, a także ważny interes prawny oraz prawa osób trzecich.</w:t>
      </w:r>
    </w:p>
    <w:p w14:paraId="2799192D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38. </w:t>
      </w:r>
      <w:r w:rsidRPr="00E517F8">
        <w:rPr>
          <w:rFonts w:eastAsia="Calibri"/>
          <w:sz w:val="22"/>
          <w:szCs w:val="22"/>
        </w:rPr>
        <w:t xml:space="preserve">1. O wydaniu z akt odpisów dokumentów, wypisów, zaświadczeń i innych pism należy uczynić wzmiankę na oryginałach tych dokumentów lub w odrębnych notatkach urzędowych albo na trzeciej stronie okładki akt, podając imię i nazwisko oraz numer dokumentu tożsamości osoby, której udostępniono akta albo wydano dokument. </w:t>
      </w:r>
    </w:p>
    <w:p w14:paraId="37679AA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Odbiór pisma potwierdza swoim podpisem osoba otrzymująca pismo. </w:t>
      </w:r>
    </w:p>
    <w:p w14:paraId="1CA5DC0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Na wydanych odpisach należy zaznaczyć, w jakich aktach znajdują się oryginały.</w:t>
      </w:r>
    </w:p>
    <w:p w14:paraId="21F7CC92" w14:textId="77777777" w:rsidR="00B67BB6" w:rsidRPr="00E517F8" w:rsidRDefault="00B67BB6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</w:t>
      </w:r>
      <w:r w:rsidRPr="00E517F8">
        <w:rPr>
          <w:b/>
          <w:sz w:val="22"/>
          <w:szCs w:val="22"/>
        </w:rPr>
        <w:t xml:space="preserve">39. </w:t>
      </w:r>
      <w:r w:rsidRPr="00E517F8">
        <w:rPr>
          <w:sz w:val="22"/>
          <w:szCs w:val="22"/>
        </w:rPr>
        <w:t>Udostępnienie akt innym podmiotom następuje, na podstawie decyzji rzecznika, w oparciu o uprawnienia wy</w:t>
      </w:r>
      <w:r w:rsidR="0031107C" w:rsidRPr="00E517F8">
        <w:rPr>
          <w:sz w:val="22"/>
          <w:szCs w:val="22"/>
        </w:rPr>
        <w:t xml:space="preserve">nikające z odrębnych przepisów . </w:t>
      </w:r>
    </w:p>
    <w:p w14:paraId="3A6FBB74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</w:t>
      </w:r>
      <w:r w:rsidRPr="00E517F8">
        <w:rPr>
          <w:b/>
          <w:sz w:val="22"/>
          <w:szCs w:val="22"/>
        </w:rPr>
        <w:t xml:space="preserve"> 40. </w:t>
      </w:r>
      <w:r w:rsidRPr="00E517F8">
        <w:rPr>
          <w:rFonts w:eastAsia="Calibri"/>
          <w:sz w:val="22"/>
          <w:szCs w:val="22"/>
        </w:rPr>
        <w:t>1. Udostępnienie akt lub ich odpisów i kserokopii na potrzeby sądów i innych organów niezwiązane z prowadzonym postępowaniem wyjaśniającym może nastąpić wyłącznie na ich pisemny wniosek.</w:t>
      </w:r>
    </w:p>
    <w:p w14:paraId="6B7736B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W przypadku żądania sporządzenia z akt odpisów lub kserokopii, podstawę uwzględnienia wniosku stanowią przepisy ustaw określających kompetencje tych organów, które powinny zostać powołane w zarządzeniu rzecznika. Udostępnienie dokumentacji medycznej następuje w trybie i na zasadach określonych w przepisach dotyczących postępowania z dokumentacją medyczną. </w:t>
      </w:r>
    </w:p>
    <w:p w14:paraId="577BFC8D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b/>
          <w:sz w:val="22"/>
          <w:szCs w:val="22"/>
        </w:rPr>
      </w:pPr>
    </w:p>
    <w:p w14:paraId="4A948BDB" w14:textId="77777777" w:rsidR="00B67BB6" w:rsidRPr="00E517F8" w:rsidRDefault="00B67BB6">
      <w:pPr>
        <w:pStyle w:val="Tekstpodstawowy"/>
        <w:spacing w:after="0" w:line="240" w:lineRule="auto"/>
        <w:ind w:firstLine="540"/>
        <w:jc w:val="center"/>
        <w:rPr>
          <w:b/>
          <w:sz w:val="22"/>
          <w:szCs w:val="22"/>
        </w:rPr>
      </w:pPr>
      <w:r w:rsidRPr="00E517F8">
        <w:rPr>
          <w:b/>
          <w:sz w:val="22"/>
          <w:szCs w:val="22"/>
        </w:rPr>
        <w:t>Doręczenia i wezwania.</w:t>
      </w:r>
    </w:p>
    <w:p w14:paraId="3FC63A35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41.</w:t>
      </w:r>
      <w:r w:rsidRPr="00E517F8">
        <w:rPr>
          <w:sz w:val="22"/>
          <w:szCs w:val="22"/>
        </w:rPr>
        <w:t xml:space="preserve"> W wezwaniach należy podać, w jakiej sprawie i w jakim charakterze, miejscu </w:t>
      </w:r>
      <w:r w:rsidRPr="00E517F8">
        <w:rPr>
          <w:sz w:val="22"/>
          <w:szCs w:val="22"/>
        </w:rPr>
        <w:br/>
        <w:t>i czasie ma się stawić wzywana osoba i zaznaczyć czy jej stawiennictwo jest obowiązkowe.</w:t>
      </w:r>
    </w:p>
    <w:p w14:paraId="32B3E171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sz w:val="22"/>
          <w:szCs w:val="22"/>
        </w:rPr>
        <w:t>W wezwaniu umieszcza się również informację dotyczącą zasad zwrotu kosztów poniesionych w związku ze stawiennictwem.</w:t>
      </w:r>
    </w:p>
    <w:p w14:paraId="39DC6BE4" w14:textId="77777777" w:rsidR="00B67BB6" w:rsidRPr="00E517F8" w:rsidRDefault="0031107C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42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Wezwania powinny być wysyłane z takim wyprzedzeniem, aby ich doręczenie osobom wzywanym, następowało nie później niż 14 dni przed terminem zaplanowanej czynności.</w:t>
      </w:r>
    </w:p>
    <w:p w14:paraId="5823DA60" w14:textId="77777777" w:rsidR="00B67BB6" w:rsidRPr="00E517F8" w:rsidRDefault="0031107C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43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W przypadku konieczności przekazania wezwania lub zawiadomienia </w:t>
      </w:r>
      <w:r w:rsidR="00B67BB6" w:rsidRPr="00E517F8">
        <w:rPr>
          <w:sz w:val="22"/>
          <w:szCs w:val="22"/>
        </w:rPr>
        <w:br/>
        <w:t xml:space="preserve">bez zachowania terminu określonego w § 43 dopuszczalne jest wzywanie lub zawiadamianie telefoniczne z jednoczesnym sporządzeniem notatki do akt zawierającej datę nadania, treść komunikatu oraz podpis osoby dokonującej wezwania. </w:t>
      </w:r>
    </w:p>
    <w:p w14:paraId="727D78D4" w14:textId="77777777" w:rsidR="00B67BB6" w:rsidRPr="00E517F8" w:rsidRDefault="00B67BB6">
      <w:pPr>
        <w:pStyle w:val="Tekstpodstawowy"/>
        <w:spacing w:after="0" w:line="240" w:lineRule="auto"/>
        <w:jc w:val="both"/>
        <w:rPr>
          <w:sz w:val="22"/>
          <w:szCs w:val="22"/>
        </w:rPr>
      </w:pPr>
    </w:p>
    <w:p w14:paraId="529142B1" w14:textId="77777777" w:rsidR="00B67BB6" w:rsidRPr="00E517F8" w:rsidRDefault="00B67BB6">
      <w:pPr>
        <w:spacing w:line="240" w:lineRule="auto"/>
        <w:jc w:val="center"/>
        <w:rPr>
          <w:b/>
          <w:bCs/>
          <w:sz w:val="22"/>
          <w:szCs w:val="22"/>
        </w:rPr>
      </w:pPr>
      <w:r w:rsidRPr="00E517F8">
        <w:rPr>
          <w:b/>
          <w:bCs/>
          <w:sz w:val="22"/>
          <w:szCs w:val="22"/>
        </w:rPr>
        <w:t>Repertoria i rejestry.</w:t>
      </w:r>
    </w:p>
    <w:p w14:paraId="29B86CE0" w14:textId="77777777" w:rsidR="00B67BB6" w:rsidRPr="00E517F8" w:rsidRDefault="0031107C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 44</w:t>
      </w:r>
      <w:r w:rsidR="00B67BB6" w:rsidRPr="00E517F8">
        <w:rPr>
          <w:b/>
          <w:bCs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>1. W biurze prowadzi się następujące repertoria i rejestry:</w:t>
      </w:r>
    </w:p>
    <w:p w14:paraId="2335886C" w14:textId="77777777" w:rsidR="00B67BB6" w:rsidRPr="00E517F8" w:rsidRDefault="00B67BB6">
      <w:pPr>
        <w:numPr>
          <w:ilvl w:val="0"/>
          <w:numId w:val="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Repertorium postępowań wyjaśniających prowadzonych w I instancji;</w:t>
      </w:r>
    </w:p>
    <w:p w14:paraId="57BF4FCE" w14:textId="77777777" w:rsidR="00B67BB6" w:rsidRPr="00E517F8" w:rsidRDefault="00B67BB6">
      <w:pPr>
        <w:numPr>
          <w:ilvl w:val="0"/>
          <w:numId w:val="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Książka korespondencyjna;</w:t>
      </w:r>
    </w:p>
    <w:p w14:paraId="616570FE" w14:textId="77777777" w:rsidR="00B67BB6" w:rsidRPr="00E517F8" w:rsidRDefault="00B67BB6">
      <w:pPr>
        <w:numPr>
          <w:ilvl w:val="0"/>
          <w:numId w:val="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Rejestr dyżurów pełnionych przez rzecznika okręgowego,</w:t>
      </w:r>
    </w:p>
    <w:p w14:paraId="0BACB457" w14:textId="77777777" w:rsidR="00B67BB6" w:rsidRPr="00E517F8" w:rsidRDefault="00B67BB6">
      <w:pPr>
        <w:spacing w:line="240" w:lineRule="auto"/>
        <w:ind w:left="397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zwane dalej „repertoriami”.</w:t>
      </w:r>
    </w:p>
    <w:p w14:paraId="7B8F2EF1" w14:textId="77777777" w:rsidR="00B67BB6" w:rsidRPr="00E517F8" w:rsidRDefault="0031107C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 45</w:t>
      </w:r>
      <w:r w:rsidR="00B67BB6" w:rsidRPr="00E517F8">
        <w:rPr>
          <w:b/>
          <w:bCs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>1. Repertoria zakłada się d</w:t>
      </w:r>
      <w:r w:rsidRPr="00E517F8">
        <w:rPr>
          <w:rFonts w:eastAsia="Calibri"/>
          <w:sz w:val="22"/>
          <w:szCs w:val="22"/>
        </w:rPr>
        <w:t>la każdego roku kalendarzowego.</w:t>
      </w:r>
    </w:p>
    <w:p w14:paraId="3F08BC60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Karty repertoriów powinny być przed rozpoczęciem wpisów ponumerowane, </w:t>
      </w:r>
      <w:r w:rsidRPr="00E517F8">
        <w:rPr>
          <w:rFonts w:eastAsia="Calibri"/>
          <w:sz w:val="22"/>
          <w:szCs w:val="22"/>
        </w:rPr>
        <w:br/>
        <w:t>a liczba kart odnotowana na ostatniej stronie księgi.</w:t>
      </w:r>
    </w:p>
    <w:p w14:paraId="4D2F8D36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Na pierwszej stronie repertorium zakładanego na rok następny wpisuje się numery spraw niezakończonych w latach ubiegłych.</w:t>
      </w:r>
    </w:p>
    <w:p w14:paraId="34491E65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4. Sprawę wpisuje się do odpowiedniego repertorium z datą i w kolejności, w jakiej wpływają pisma stanowiące podstawę wpisu.</w:t>
      </w:r>
    </w:p>
    <w:p w14:paraId="741FD0FF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5. Zamknięcie repertorium następuje poprzez podkreślenie ostatniej pozycji wpisu </w:t>
      </w:r>
      <w:r w:rsidRPr="00E517F8">
        <w:rPr>
          <w:rFonts w:eastAsia="Calibri"/>
          <w:sz w:val="22"/>
          <w:szCs w:val="22"/>
        </w:rPr>
        <w:br/>
        <w:t>i odnotowanie danych dotyczących liczby pozycji w wymienionym urządzeniu ewidencyjnym oraz opatrzenie tej adnotacji datą i podpisem sporządzającego ją pracownika biura.</w:t>
      </w:r>
    </w:p>
    <w:p w14:paraId="03A1AB58" w14:textId="77777777" w:rsidR="00B67BB6" w:rsidRPr="00E517F8" w:rsidRDefault="0031107C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 46</w:t>
      </w:r>
      <w:r w:rsidR="00B67BB6" w:rsidRPr="00E517F8">
        <w:rPr>
          <w:b/>
          <w:bCs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>1. Sprawy merytorycznie zakończone należy zakreślać w repertorium obok numeru sprawy znakiem "L".</w:t>
      </w:r>
    </w:p>
    <w:p w14:paraId="6C37073D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lastRenderedPageBreak/>
        <w:t>2. Wpis omyłkowy należy przekreślać z zachowaniem czytelności tekstu zakreślonego.</w:t>
      </w:r>
    </w:p>
    <w:p w14:paraId="161D98D0" w14:textId="77777777" w:rsidR="00B67BB6" w:rsidRPr="00E517F8" w:rsidRDefault="0031107C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 47</w:t>
      </w:r>
      <w:r w:rsidR="00B67BB6" w:rsidRPr="00E517F8">
        <w:rPr>
          <w:b/>
          <w:bCs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>1. Do r</w:t>
      </w:r>
      <w:r w:rsidRPr="00E517F8">
        <w:rPr>
          <w:rFonts w:eastAsia="Calibri"/>
          <w:sz w:val="22"/>
          <w:szCs w:val="22"/>
        </w:rPr>
        <w:t xml:space="preserve">epertorium, o którym mowa w § 44 </w:t>
      </w:r>
      <w:r w:rsidR="00B67BB6" w:rsidRPr="00E517F8">
        <w:rPr>
          <w:rFonts w:eastAsia="Calibri"/>
          <w:sz w:val="22"/>
          <w:szCs w:val="22"/>
        </w:rPr>
        <w:t xml:space="preserve">ust.1 pkt 1 należy wpisywać: </w:t>
      </w:r>
    </w:p>
    <w:p w14:paraId="087C1B8A" w14:textId="77777777" w:rsidR="00B67BB6" w:rsidRPr="00E517F8" w:rsidRDefault="00B67BB6">
      <w:pPr>
        <w:numPr>
          <w:ilvl w:val="0"/>
          <w:numId w:val="1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wszczęte postępowania wyjaśniające,</w:t>
      </w:r>
    </w:p>
    <w:p w14:paraId="1C39248C" w14:textId="77777777" w:rsidR="00B67BB6" w:rsidRPr="00E517F8" w:rsidRDefault="00B67BB6">
      <w:pPr>
        <w:numPr>
          <w:ilvl w:val="0"/>
          <w:numId w:val="1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czynności sprawdzaj</w:t>
      </w:r>
      <w:r w:rsidR="0031107C" w:rsidRPr="00E517F8">
        <w:rPr>
          <w:rFonts w:eastAsia="Calibri"/>
          <w:sz w:val="22"/>
          <w:szCs w:val="22"/>
        </w:rPr>
        <w:t>ące, prowadzone w trybie art. 46</w:t>
      </w:r>
      <w:r w:rsidRPr="00E517F8">
        <w:rPr>
          <w:rFonts w:eastAsia="Calibri"/>
          <w:sz w:val="22"/>
          <w:szCs w:val="22"/>
        </w:rPr>
        <w:t xml:space="preserve"> ust.2 ustawy.</w:t>
      </w:r>
    </w:p>
    <w:p w14:paraId="573BD72A" w14:textId="77777777" w:rsidR="00B67BB6" w:rsidRPr="00E517F8" w:rsidRDefault="0031107C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48</w:t>
      </w:r>
      <w:r w:rsidR="00B67BB6" w:rsidRPr="00E517F8">
        <w:rPr>
          <w:b/>
          <w:sz w:val="22"/>
          <w:szCs w:val="22"/>
        </w:rPr>
        <w:t xml:space="preserve">. </w:t>
      </w:r>
      <w:r w:rsidR="00B67BB6" w:rsidRPr="00E517F8">
        <w:rPr>
          <w:sz w:val="22"/>
          <w:szCs w:val="22"/>
        </w:rPr>
        <w:t xml:space="preserve">Jeżeli połączono dwie lub więcej spraw wpisanych do repertorium, należy </w:t>
      </w:r>
      <w:r w:rsidR="00B67BB6" w:rsidRPr="00E517F8">
        <w:rPr>
          <w:sz w:val="22"/>
          <w:szCs w:val="22"/>
        </w:rPr>
        <w:br/>
        <w:t xml:space="preserve">je prowadzić dalej pod sygnaturą sprawy najwcześniej zarejestrowanej, a pozostałe zakreślić, </w:t>
      </w:r>
      <w:r w:rsidRPr="00E517F8">
        <w:rPr>
          <w:sz w:val="22"/>
          <w:szCs w:val="22"/>
        </w:rPr>
        <w:t xml:space="preserve">i zaznaczyć jako włączone do innych akt </w:t>
      </w:r>
      <w:r w:rsidR="00B67BB6" w:rsidRPr="00E517F8">
        <w:rPr>
          <w:sz w:val="22"/>
          <w:szCs w:val="22"/>
        </w:rPr>
        <w:t>.</w:t>
      </w:r>
    </w:p>
    <w:p w14:paraId="2DBA4AF6" w14:textId="77777777" w:rsidR="00B67BB6" w:rsidRPr="00E517F8" w:rsidRDefault="0031107C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49</w:t>
      </w:r>
      <w:r w:rsidR="00B67BB6" w:rsidRPr="00E517F8">
        <w:rPr>
          <w:b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>1. Do spraw nowych, poza wpływającymi po raz pierwszy zalicza się:</w:t>
      </w:r>
    </w:p>
    <w:p w14:paraId="5EDA9E00" w14:textId="77777777" w:rsidR="00B67BB6" w:rsidRPr="00E517F8" w:rsidRDefault="00B67BB6">
      <w:pPr>
        <w:numPr>
          <w:ilvl w:val="0"/>
          <w:numId w:val="1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sprawy wyłączone ze spraw wcześniej rejestrowanych,</w:t>
      </w:r>
    </w:p>
    <w:p w14:paraId="03EC4FA7" w14:textId="77777777" w:rsidR="00B67BB6" w:rsidRPr="00E517F8" w:rsidRDefault="00B67BB6">
      <w:pPr>
        <w:numPr>
          <w:ilvl w:val="0"/>
          <w:numId w:val="1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sprawy, które uprzednio były prawomocnie zakończone, a następnie z jakichkolwiek powodów są prowadzone ponownie np. w wyniku wznowienia o którym mowa w art. 74 ustawy.</w:t>
      </w:r>
    </w:p>
    <w:p w14:paraId="1BB8717E" w14:textId="77777777" w:rsidR="00B67BB6" w:rsidRPr="00E517F8" w:rsidRDefault="00B52E45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</w:t>
      </w:r>
      <w:r w:rsidR="00B67BB6" w:rsidRPr="00E517F8">
        <w:rPr>
          <w:rFonts w:eastAsia="Calibri"/>
          <w:sz w:val="22"/>
          <w:szCs w:val="22"/>
        </w:rPr>
        <w:t xml:space="preserve">. Ponowne zarejestrowanie sprawy powinno być odnotowane w rubrykach „uwagi” </w:t>
      </w:r>
      <w:r w:rsidR="00B67BB6" w:rsidRPr="00E517F8">
        <w:rPr>
          <w:rFonts w:eastAsia="Calibri"/>
          <w:sz w:val="22"/>
          <w:szCs w:val="22"/>
        </w:rPr>
        <w:br/>
        <w:t>w dotychczasowej i nowej pozycji repertorium.</w:t>
      </w:r>
    </w:p>
    <w:p w14:paraId="0DE6AE9E" w14:textId="77777777" w:rsidR="00B67BB6" w:rsidRPr="00E517F8" w:rsidRDefault="00B52E45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 50</w:t>
      </w:r>
      <w:r w:rsidR="00B67BB6" w:rsidRPr="00E517F8">
        <w:rPr>
          <w:b/>
          <w:bCs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>1. Jako zakończone zakreśla się w repertorium sprawy, w których:</w:t>
      </w:r>
    </w:p>
    <w:p w14:paraId="65C58D95" w14:textId="77777777" w:rsidR="00B67BB6" w:rsidRPr="00E517F8" w:rsidRDefault="00B67BB6">
      <w:pPr>
        <w:numPr>
          <w:ilvl w:val="0"/>
          <w:numId w:val="2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skierowano do sądu wniosek o ukaranie,</w:t>
      </w:r>
    </w:p>
    <w:p w14:paraId="66D57115" w14:textId="77777777" w:rsidR="00B67BB6" w:rsidRPr="00E517F8" w:rsidRDefault="00B67BB6">
      <w:pPr>
        <w:numPr>
          <w:ilvl w:val="0"/>
          <w:numId w:val="2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umorzono postępowanie wyjaśniające,</w:t>
      </w:r>
    </w:p>
    <w:p w14:paraId="2560184F" w14:textId="77777777" w:rsidR="00B67BB6" w:rsidRPr="00E517F8" w:rsidRDefault="00B67BB6">
      <w:pPr>
        <w:numPr>
          <w:ilvl w:val="0"/>
          <w:numId w:val="2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odmówiono wszczęcia postępowania wyjaśniającego,</w:t>
      </w:r>
    </w:p>
    <w:p w14:paraId="729154D4" w14:textId="77777777" w:rsidR="00B67BB6" w:rsidRPr="00E517F8" w:rsidRDefault="00B67BB6">
      <w:pPr>
        <w:numPr>
          <w:ilvl w:val="0"/>
          <w:numId w:val="2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załatwiono sprawę w inny sposób (np. przekazano sprawę innemu rzecznikowi).</w:t>
      </w:r>
    </w:p>
    <w:p w14:paraId="4C7049D1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Zakreślenie sprawy jako zakończonej następuje po wykonaniu wszystkich czynności kancelaryjnych związanych z decyzją końcową postępowania.</w:t>
      </w:r>
    </w:p>
    <w:p w14:paraId="0ACCBA0F" w14:textId="77777777" w:rsidR="00B67BB6" w:rsidRPr="00E517F8" w:rsidRDefault="00B67BB6">
      <w:pPr>
        <w:tabs>
          <w:tab w:val="left" w:pos="-5040"/>
        </w:tabs>
        <w:spacing w:line="240" w:lineRule="auto"/>
        <w:jc w:val="both"/>
        <w:rPr>
          <w:b/>
          <w:sz w:val="22"/>
          <w:szCs w:val="22"/>
        </w:rPr>
      </w:pPr>
    </w:p>
    <w:p w14:paraId="6B0A90D6" w14:textId="77777777" w:rsidR="00B67BB6" w:rsidRPr="00E517F8" w:rsidRDefault="00B67BB6">
      <w:pPr>
        <w:pStyle w:val="Tekstpodstawowy"/>
        <w:spacing w:after="0" w:line="240" w:lineRule="auto"/>
        <w:jc w:val="center"/>
        <w:rPr>
          <w:b/>
          <w:bCs/>
          <w:sz w:val="22"/>
          <w:szCs w:val="22"/>
        </w:rPr>
      </w:pPr>
      <w:bookmarkStart w:id="3" w:name="_Toc307239070"/>
      <w:r w:rsidRPr="00E517F8">
        <w:rPr>
          <w:b/>
          <w:bCs/>
          <w:sz w:val="22"/>
          <w:szCs w:val="22"/>
        </w:rPr>
        <w:t>Czynności sprawdzające.</w:t>
      </w:r>
      <w:bookmarkEnd w:id="3"/>
    </w:p>
    <w:p w14:paraId="0F635536" w14:textId="77777777" w:rsidR="00B67BB6" w:rsidRPr="00E517F8" w:rsidRDefault="00B52E45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bookmarkStart w:id="4" w:name="_Toc307239071"/>
      <w:r w:rsidRPr="00E517F8">
        <w:rPr>
          <w:b/>
          <w:bCs/>
          <w:sz w:val="22"/>
          <w:szCs w:val="22"/>
        </w:rPr>
        <w:t>§ 51</w:t>
      </w:r>
      <w:r w:rsidR="00B67BB6" w:rsidRPr="00E517F8">
        <w:rPr>
          <w:b/>
          <w:bCs/>
          <w:sz w:val="22"/>
          <w:szCs w:val="22"/>
        </w:rPr>
        <w:t>.</w:t>
      </w:r>
      <w:r w:rsidR="00B67BB6" w:rsidRPr="00E517F8">
        <w:rPr>
          <w:bCs/>
          <w:sz w:val="22"/>
          <w:szCs w:val="22"/>
        </w:rPr>
        <w:t xml:space="preserve"> </w:t>
      </w:r>
      <w:smartTag w:uri="urn:schemas-microsoft-com:office:smarttags" w:element="PersonName">
        <w:r w:rsidR="00B67BB6" w:rsidRPr="00E517F8">
          <w:rPr>
            <w:sz w:val="22"/>
            <w:szCs w:val="22"/>
          </w:rPr>
          <w:t>Rzecznik</w:t>
        </w:r>
      </w:smartTag>
      <w:r w:rsidR="00B67BB6" w:rsidRPr="00E517F8">
        <w:rPr>
          <w:sz w:val="22"/>
          <w:szCs w:val="22"/>
        </w:rPr>
        <w:t xml:space="preserve"> po powzięciu wiadomości o możliwości dopuszczenia się </w:t>
      </w:r>
      <w:r w:rsidR="00B67BB6" w:rsidRPr="00E517F8">
        <w:rPr>
          <w:sz w:val="22"/>
          <w:szCs w:val="22"/>
        </w:rPr>
        <w:br/>
        <w:t xml:space="preserve">przez pielęgniarkę albo położną przewinienia zawodowego, przed wydaniem postanowienia </w:t>
      </w:r>
      <w:r w:rsidR="00B67BB6" w:rsidRPr="00E517F8">
        <w:rPr>
          <w:sz w:val="22"/>
          <w:szCs w:val="22"/>
        </w:rPr>
        <w:br/>
        <w:t xml:space="preserve">o wszczęciu postępowania wyjaśniającego bada czy nie zachodzą okoliczności wymienione </w:t>
      </w:r>
      <w:r w:rsidR="00B67BB6" w:rsidRPr="00E517F8">
        <w:rPr>
          <w:sz w:val="22"/>
          <w:szCs w:val="22"/>
        </w:rPr>
        <w:br/>
        <w:t>w art. 45 ust.1 ustawy.</w:t>
      </w:r>
      <w:bookmarkEnd w:id="4"/>
    </w:p>
    <w:p w14:paraId="70C8A8A5" w14:textId="77777777" w:rsidR="00B67BB6" w:rsidRPr="00E517F8" w:rsidRDefault="00B67BB6">
      <w:pPr>
        <w:pStyle w:val="Tekstpodstawowy"/>
        <w:tabs>
          <w:tab w:val="left" w:pos="-1560"/>
        </w:tabs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sz w:val="22"/>
          <w:szCs w:val="22"/>
        </w:rPr>
        <w:tab/>
      </w:r>
      <w:r w:rsidR="00B52E45" w:rsidRPr="00E517F8">
        <w:rPr>
          <w:b/>
          <w:sz w:val="22"/>
          <w:szCs w:val="22"/>
        </w:rPr>
        <w:t>§ 52</w:t>
      </w:r>
      <w:r w:rsidRPr="00E517F8">
        <w:rPr>
          <w:b/>
          <w:sz w:val="22"/>
          <w:szCs w:val="22"/>
        </w:rPr>
        <w:t>.</w:t>
      </w:r>
      <w:r w:rsidRPr="00E517F8">
        <w:rPr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 xml:space="preserve">1. Czynności sprawdzające prowadzi się jedynie w takim zakresie, w jakim jest to niezbędne do sprawdzenia czy informacja wskazująca na możliwość popełnienia przewinienia zawodowego jest wiarygodna. </w:t>
      </w:r>
    </w:p>
    <w:p w14:paraId="5CFAAC57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Czynności sprawdzające mogą być przeprowadzane w czasie nie dłuższym niż 1 miesiąc od dnia otrzymania informacji, o której mowa w ust. 1.</w:t>
      </w:r>
    </w:p>
    <w:p w14:paraId="17B25CC0" w14:textId="77777777" w:rsidR="00B67BB6" w:rsidRPr="00E517F8" w:rsidRDefault="00B52E45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53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Podjęte czynności sprawdzające mogą polegać na:</w:t>
      </w:r>
    </w:p>
    <w:p w14:paraId="309CEEBE" w14:textId="77777777" w:rsidR="00B67BB6" w:rsidRPr="00E517F8" w:rsidRDefault="00B67BB6">
      <w:pPr>
        <w:numPr>
          <w:ilvl w:val="0"/>
          <w:numId w:val="4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zgromadzeniu dodatkowych dokumentów niezbędnych dla prawidłowej oceny wiarygodności informacji wskazujących na możliwość popełnienia przewinienia zawodowego; </w:t>
      </w:r>
    </w:p>
    <w:p w14:paraId="0F7FC352" w14:textId="77777777" w:rsidR="00B67BB6" w:rsidRPr="00E517F8" w:rsidRDefault="00B67BB6">
      <w:pPr>
        <w:numPr>
          <w:ilvl w:val="0"/>
          <w:numId w:val="4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przyjęciu uzupełniających informacji od przedstawiciela pokrzywdzonej instytucji </w:t>
      </w:r>
      <w:r w:rsidRPr="00E517F8">
        <w:rPr>
          <w:rFonts w:eastAsia="Calibri"/>
          <w:sz w:val="22"/>
          <w:szCs w:val="22"/>
        </w:rPr>
        <w:br/>
        <w:t>(np. podmiotu wykonującego działalność leczniczą) albo przedstawiciela organu kontroli;</w:t>
      </w:r>
    </w:p>
    <w:p w14:paraId="3374E187" w14:textId="77777777" w:rsidR="00B67BB6" w:rsidRPr="00E517F8" w:rsidRDefault="00B67BB6">
      <w:pPr>
        <w:numPr>
          <w:ilvl w:val="0"/>
          <w:numId w:val="4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żądaniu nadesłania dokumentacji medycznej dotyczącej osoby pokrzywdzonej; </w:t>
      </w:r>
    </w:p>
    <w:p w14:paraId="25FCCF7C" w14:textId="77777777" w:rsidR="00B67BB6" w:rsidRPr="00E517F8" w:rsidRDefault="00B67BB6">
      <w:pPr>
        <w:numPr>
          <w:ilvl w:val="0"/>
          <w:numId w:val="4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przesłuchaniu w charakterze świadka osoby składającej skargę na pielęgniarkę </w:t>
      </w:r>
      <w:r w:rsidRPr="00E517F8">
        <w:rPr>
          <w:rFonts w:eastAsia="Calibri"/>
          <w:sz w:val="22"/>
          <w:szCs w:val="22"/>
        </w:rPr>
        <w:br/>
        <w:t>lub położną.</w:t>
      </w:r>
    </w:p>
    <w:p w14:paraId="6EB0A0E9" w14:textId="77777777" w:rsidR="00B67BB6" w:rsidRPr="00E517F8" w:rsidRDefault="00B67BB6">
      <w:pPr>
        <w:pStyle w:val="Tekstpodstawowy"/>
        <w:tabs>
          <w:tab w:val="left" w:pos="-567"/>
        </w:tabs>
        <w:spacing w:after="0" w:line="240" w:lineRule="auto"/>
        <w:jc w:val="both"/>
        <w:rPr>
          <w:sz w:val="22"/>
          <w:szCs w:val="22"/>
        </w:rPr>
      </w:pPr>
    </w:p>
    <w:p w14:paraId="0919F4D2" w14:textId="77777777" w:rsidR="00B67BB6" w:rsidRPr="00E517F8" w:rsidRDefault="00B67BB6">
      <w:pPr>
        <w:pStyle w:val="Tekstpodstawowy"/>
        <w:tabs>
          <w:tab w:val="left" w:pos="-567"/>
        </w:tabs>
        <w:spacing w:after="0" w:line="240" w:lineRule="auto"/>
        <w:jc w:val="center"/>
        <w:rPr>
          <w:sz w:val="22"/>
          <w:szCs w:val="22"/>
        </w:rPr>
      </w:pPr>
      <w:r w:rsidRPr="00E517F8">
        <w:rPr>
          <w:b/>
          <w:sz w:val="22"/>
          <w:szCs w:val="22"/>
        </w:rPr>
        <w:t>Wszczęcie</w:t>
      </w:r>
      <w:r w:rsidRPr="00E517F8">
        <w:rPr>
          <w:sz w:val="22"/>
          <w:szCs w:val="22"/>
        </w:rPr>
        <w:t xml:space="preserve"> </w:t>
      </w:r>
      <w:r w:rsidRPr="00E517F8">
        <w:rPr>
          <w:b/>
          <w:sz w:val="22"/>
          <w:szCs w:val="22"/>
        </w:rPr>
        <w:t>postępowania wyjaśniającego</w:t>
      </w:r>
      <w:r w:rsidRPr="00E517F8">
        <w:rPr>
          <w:sz w:val="22"/>
          <w:szCs w:val="22"/>
        </w:rPr>
        <w:t>.</w:t>
      </w:r>
    </w:p>
    <w:p w14:paraId="43D1DE9A" w14:textId="77777777" w:rsidR="00B67BB6" w:rsidRPr="00E517F8" w:rsidRDefault="00B67BB6">
      <w:pPr>
        <w:pStyle w:val="Tekstpodstawowy"/>
        <w:tabs>
          <w:tab w:val="left" w:pos="-567"/>
        </w:tabs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5</w:t>
      </w:r>
      <w:r w:rsidR="00B52E45" w:rsidRPr="00E517F8">
        <w:rPr>
          <w:b/>
          <w:sz w:val="22"/>
          <w:szCs w:val="22"/>
        </w:rPr>
        <w:t>4</w:t>
      </w:r>
      <w:r w:rsidRPr="00E517F8">
        <w:rPr>
          <w:b/>
          <w:sz w:val="22"/>
          <w:szCs w:val="22"/>
        </w:rPr>
        <w:t>.</w:t>
      </w:r>
      <w:r w:rsidRPr="00E517F8">
        <w:rPr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>1. Po potwierdzeniu wiarygodności informacji o przewinieniu z zakresu odpowiedzialności zawodowej rzecznik niezwłocznie wydaje postanowienie o wszczęciu postępowania wyjaśniającego.</w:t>
      </w:r>
    </w:p>
    <w:p w14:paraId="65558A44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Postępowanie wyjaśniające, do czasu przedstawienia zarzutów jest prowadzone </w:t>
      </w:r>
      <w:r w:rsidRPr="00E517F8">
        <w:rPr>
          <w:rFonts w:eastAsia="Calibri"/>
          <w:sz w:val="22"/>
          <w:szCs w:val="22"/>
        </w:rPr>
        <w:br/>
        <w:t xml:space="preserve">„w sprawie” (np.: „w sprawie niewłaściwej opieki sprawowanej nad pacjentem </w:t>
      </w:r>
      <w:r w:rsidRPr="00E517F8">
        <w:rPr>
          <w:rFonts w:eastAsia="Calibri"/>
          <w:sz w:val="22"/>
          <w:szCs w:val="22"/>
        </w:rPr>
        <w:br/>
        <w:t xml:space="preserve">J. Kowalskim” albo „w sprawie wyjaśnienia okoliczności zabiegu przeprowadzonego </w:t>
      </w:r>
      <w:r w:rsidRPr="00E517F8">
        <w:rPr>
          <w:rFonts w:eastAsia="Calibri"/>
          <w:sz w:val="22"/>
          <w:szCs w:val="22"/>
        </w:rPr>
        <w:br/>
        <w:t>w dniu 12 lipca 2011 r. w Szpitalu AM w Warszawie”).</w:t>
      </w:r>
    </w:p>
    <w:p w14:paraId="1DA6481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3. Po przedstawieniu zarzutów postępowanie wyjaśniające jest prowadzone przeciwko pielęgniarce albo położnej wskazanej w tym postanowieniu (np. przeciwko pielęgniarce </w:t>
      </w:r>
      <w:r w:rsidRPr="00E517F8">
        <w:rPr>
          <w:rFonts w:eastAsia="Calibri"/>
          <w:sz w:val="22"/>
          <w:szCs w:val="22"/>
        </w:rPr>
        <w:br/>
        <w:t>Alicji Kowalskiej, o czyn z art. …).</w:t>
      </w:r>
    </w:p>
    <w:p w14:paraId="0F297294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</w:t>
      </w:r>
      <w:r w:rsidRPr="00E517F8">
        <w:rPr>
          <w:b/>
          <w:sz w:val="22"/>
          <w:szCs w:val="22"/>
        </w:rPr>
        <w:t xml:space="preserve"> </w:t>
      </w:r>
      <w:r w:rsidR="00B52E45" w:rsidRPr="00E517F8">
        <w:rPr>
          <w:b/>
          <w:bCs/>
          <w:sz w:val="22"/>
          <w:szCs w:val="22"/>
        </w:rPr>
        <w:t>55</w:t>
      </w:r>
      <w:r w:rsidRPr="00E517F8">
        <w:rPr>
          <w:b/>
          <w:bCs/>
          <w:sz w:val="22"/>
          <w:szCs w:val="22"/>
        </w:rPr>
        <w:t xml:space="preserve">. </w:t>
      </w:r>
      <w:r w:rsidRPr="00E517F8">
        <w:rPr>
          <w:rFonts w:eastAsia="Calibri"/>
          <w:sz w:val="22"/>
          <w:szCs w:val="22"/>
        </w:rPr>
        <w:t>1. Wszczęcie postępowania wyjaśniającego na podstawie anonimowego zawiadomienia powinno zostać poprzedzone sprawdzeniem przytoczonych w tym zawiadomieniu okoliczności. W szczególności rzecznik może przekazać zawiadomienie innemu uprawnionemu org</w:t>
      </w:r>
      <w:r w:rsidR="00B52E45" w:rsidRPr="00E517F8">
        <w:rPr>
          <w:rFonts w:eastAsia="Calibri"/>
          <w:sz w:val="22"/>
          <w:szCs w:val="22"/>
        </w:rPr>
        <w:t>anowi albo organom kontroli, prokuratorowi w przypadku czynu o znamionach przestępstwa .</w:t>
      </w:r>
    </w:p>
    <w:p w14:paraId="441D5CC6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 razie niepotwierdzenia okoliczności wskazanych w treści anonimowego zawiadomienia pozostawia się je bez biegu, bez wydawania postanowienia o odmowie wszczęcia postępowania wyjaśniającego.</w:t>
      </w:r>
    </w:p>
    <w:p w14:paraId="357CFCEF" w14:textId="77777777" w:rsidR="00B67BB6" w:rsidRPr="00E517F8" w:rsidRDefault="00B52E45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56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Postanowienie o wszczęciu postępowania wyjaśniającego powinno zawierać oznaczenie organu, imię i nazwisko rzecznika, który je wydał, datę i miejsca czynności, oznaczenie czynu, wskazanie osoby pokrzywdzonej, uzasadnienie wszczęcia postępowania, podpis okręgowego rzecznika.</w:t>
      </w:r>
    </w:p>
    <w:p w14:paraId="170030F9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lastRenderedPageBreak/>
        <w:t xml:space="preserve">2. W uzasadnieniu podaje się zwięzły opis stanu faktycznego uzasadniający wszczęcie postępowania wyjaśniającego a w szczególności dokonuje się określenia czynu będącego przedmiotem postępowania przez jego skonkretyzowanie, polegające na wskazaniu czasu </w:t>
      </w:r>
      <w:r w:rsidRPr="00E517F8">
        <w:rPr>
          <w:rFonts w:eastAsia="Calibri"/>
          <w:sz w:val="22"/>
          <w:szCs w:val="22"/>
        </w:rPr>
        <w:br/>
        <w:t>i miejsca jego popełnienia oraz innych elementów wchodzących w zakres znamion przewinienia zawodowego.</w:t>
      </w:r>
    </w:p>
    <w:p w14:paraId="7D637341" w14:textId="77777777" w:rsidR="00B67BB6" w:rsidRPr="00E517F8" w:rsidRDefault="00B52E45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57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Jeżeli czyn stanowiący przewinienie zawodowe zawiera również znamiona przestępstwa ściganego z urzędu, rzecznik powiadamia o tym, prokuratora właściwego </w:t>
      </w:r>
      <w:r w:rsidR="00B67BB6" w:rsidRPr="00E517F8">
        <w:rPr>
          <w:sz w:val="22"/>
          <w:szCs w:val="22"/>
        </w:rPr>
        <w:br/>
        <w:t>z uwagi na miejsce popełnienia czynu.</w:t>
      </w:r>
    </w:p>
    <w:p w14:paraId="6B498AA8" w14:textId="77777777" w:rsidR="00B67BB6" w:rsidRPr="00E517F8" w:rsidRDefault="00B67BB6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bCs/>
          <w:sz w:val="22"/>
          <w:szCs w:val="22"/>
        </w:rPr>
        <w:t>§</w:t>
      </w:r>
      <w:r w:rsidRPr="00E517F8">
        <w:rPr>
          <w:sz w:val="22"/>
          <w:szCs w:val="22"/>
        </w:rPr>
        <w:t xml:space="preserve"> </w:t>
      </w:r>
      <w:r w:rsidR="00B52E45" w:rsidRPr="00E517F8">
        <w:rPr>
          <w:b/>
          <w:bCs/>
          <w:sz w:val="22"/>
          <w:szCs w:val="22"/>
        </w:rPr>
        <w:t xml:space="preserve">58 </w:t>
      </w:r>
      <w:r w:rsidRPr="00E517F8">
        <w:rPr>
          <w:i/>
          <w:sz w:val="22"/>
          <w:szCs w:val="22"/>
        </w:rPr>
        <w:t xml:space="preserve">. </w:t>
      </w:r>
      <w:r w:rsidRPr="00E517F8">
        <w:rPr>
          <w:sz w:val="22"/>
          <w:szCs w:val="22"/>
        </w:rPr>
        <w:t>Jednym postępowaniem wyjaśniającym obejmuje się wszystkie czyny pozostające w związku podmiotowym lub przedmiotowym z czynem stanowiącym podstawę jego wszczęcia, chyba, że zachodzą okoliczności utrudniające łączne rozpoznanie spraw o poszczególne czyny.</w:t>
      </w:r>
    </w:p>
    <w:p w14:paraId="7F594D95" w14:textId="77777777" w:rsidR="00B67BB6" w:rsidRPr="00E517F8" w:rsidRDefault="00B52E45">
      <w:pPr>
        <w:spacing w:line="240" w:lineRule="auto"/>
        <w:ind w:firstLine="540"/>
        <w:jc w:val="both"/>
        <w:rPr>
          <w:i/>
          <w:sz w:val="22"/>
          <w:szCs w:val="22"/>
        </w:rPr>
      </w:pPr>
      <w:r w:rsidRPr="00E517F8">
        <w:rPr>
          <w:b/>
          <w:sz w:val="22"/>
          <w:szCs w:val="22"/>
        </w:rPr>
        <w:t xml:space="preserve">§ 59 </w:t>
      </w:r>
      <w:r w:rsidR="00B67BB6" w:rsidRPr="00E517F8">
        <w:rPr>
          <w:b/>
          <w:sz w:val="22"/>
          <w:szCs w:val="22"/>
        </w:rPr>
        <w:t xml:space="preserve">. </w:t>
      </w:r>
      <w:r w:rsidR="00B67BB6" w:rsidRPr="00E517F8">
        <w:rPr>
          <w:sz w:val="22"/>
          <w:szCs w:val="22"/>
        </w:rPr>
        <w:t>W przypadku połączenia spraw czas trwania postępowania wyjaśniającego liczy się od dnia najwcześniej wszczętego postępowania</w:t>
      </w:r>
      <w:r w:rsidR="00B67BB6" w:rsidRPr="00E517F8">
        <w:rPr>
          <w:i/>
          <w:sz w:val="22"/>
          <w:szCs w:val="22"/>
        </w:rPr>
        <w:t>.</w:t>
      </w:r>
    </w:p>
    <w:p w14:paraId="20024564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</w:t>
      </w:r>
      <w:r w:rsidR="00B52E45" w:rsidRPr="00E517F8">
        <w:rPr>
          <w:b/>
          <w:sz w:val="22"/>
          <w:szCs w:val="22"/>
        </w:rPr>
        <w:t xml:space="preserve"> 60</w:t>
      </w:r>
      <w:r w:rsidRPr="00E517F8">
        <w:rPr>
          <w:b/>
          <w:sz w:val="22"/>
          <w:szCs w:val="22"/>
        </w:rPr>
        <w:t xml:space="preserve">. </w:t>
      </w:r>
      <w:r w:rsidRPr="00E517F8">
        <w:rPr>
          <w:rFonts w:eastAsia="Calibri"/>
          <w:sz w:val="22"/>
          <w:szCs w:val="22"/>
        </w:rPr>
        <w:t xml:space="preserve">1. Jeżeli łączne prowadzenie postępowania o wszystkie czyny pozostające w związku podmiotowym lub przedmiotowym byłoby znacznie utrudnione ze względu na charakter czynu lub osobę sprawcy materiały dotyczące tego czynu lub tej osoby mogą zostać wyłączone do odrębnego prowadzenia. </w:t>
      </w:r>
    </w:p>
    <w:p w14:paraId="122CD556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Wyłączenie do prowadzenia w odrębnym postępowaniu sprawy poszczególnych osób lub o poszczególne czyny wymaga wydania postanowienia.</w:t>
      </w:r>
    </w:p>
    <w:p w14:paraId="5D010D12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W postanowieniu, o którym mowa w ust. 1, określa się:</w:t>
      </w:r>
    </w:p>
    <w:p w14:paraId="0C5F5AA9" w14:textId="77777777" w:rsidR="00B67BB6" w:rsidRPr="00E517F8" w:rsidRDefault="00B67BB6">
      <w:pPr>
        <w:numPr>
          <w:ilvl w:val="0"/>
          <w:numId w:val="2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podmiotowy i przedmiotowy zakres wyłączenia;</w:t>
      </w:r>
    </w:p>
    <w:p w14:paraId="4125C72F" w14:textId="77777777" w:rsidR="00B67BB6" w:rsidRPr="00E517F8" w:rsidRDefault="00B67BB6">
      <w:pPr>
        <w:numPr>
          <w:ilvl w:val="0"/>
          <w:numId w:val="22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sposób wyłączenia - przez dokładne wskazanie nazwy i daty przeprowadzonych dowodów lub innych sporządzonych dokumentów oraz numeru karty lub miejsca złożenia dowodów rzeczowych z zaznaczeniem, czy dokumenty wydziela się w oryginale czy w odpisie lub kopii.</w:t>
      </w:r>
    </w:p>
    <w:p w14:paraId="61571BF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4 W wyłączonej sprawie wydaje się postanowienie o wszczęciu postępowania wyjaśniającego. </w:t>
      </w:r>
    </w:p>
    <w:p w14:paraId="65D95814" w14:textId="77777777" w:rsidR="00B67BB6" w:rsidRPr="00E517F8" w:rsidRDefault="00B67BB6">
      <w:pPr>
        <w:pStyle w:val="Tekstpodstawowy"/>
        <w:spacing w:after="0" w:line="240" w:lineRule="auto"/>
        <w:jc w:val="both"/>
        <w:rPr>
          <w:bCs/>
          <w:sz w:val="22"/>
          <w:szCs w:val="22"/>
        </w:rPr>
      </w:pPr>
    </w:p>
    <w:p w14:paraId="5E14E6AF" w14:textId="77777777" w:rsidR="00B67BB6" w:rsidRPr="00E517F8" w:rsidRDefault="00B67BB6">
      <w:pPr>
        <w:pStyle w:val="Tekstpodstawowy"/>
        <w:spacing w:after="0" w:line="240" w:lineRule="auto"/>
        <w:ind w:left="2124" w:firstLine="708"/>
        <w:jc w:val="both"/>
        <w:rPr>
          <w:b/>
          <w:bCs/>
          <w:sz w:val="22"/>
          <w:szCs w:val="22"/>
        </w:rPr>
      </w:pPr>
      <w:bookmarkStart w:id="5" w:name="_Toc307239072"/>
      <w:r w:rsidRPr="00E517F8">
        <w:rPr>
          <w:b/>
          <w:bCs/>
          <w:sz w:val="22"/>
          <w:szCs w:val="22"/>
        </w:rPr>
        <w:t>Postępowanie wyjaśniające.</w:t>
      </w:r>
      <w:bookmarkEnd w:id="5"/>
    </w:p>
    <w:p w14:paraId="62E2A53C" w14:textId="77777777" w:rsidR="00B67BB6" w:rsidRPr="00E517F8" w:rsidRDefault="00B52E45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61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W przypadku, gdy przewidywany jest skomplikowany przebieg postępowania wyjaśniającego, ze względu na okoliczności sprawy lub wielość sprawców zaleca się sporządzenie planu czynności, w którym wskazuje się, kogo i na jakie okoliczności przesłuchać, o jakie dokumenty się zwrócić, jakie badania i ekspertyzy należy przeprowadzić.</w:t>
      </w:r>
    </w:p>
    <w:p w14:paraId="2BE9CA96" w14:textId="77777777" w:rsidR="00B52E45" w:rsidRPr="00E517F8" w:rsidRDefault="00B52E45" w:rsidP="00B52E45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62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 Prowadzone przez rzecznika czynności powinny zmierzać do zebrania dowodów potwierdzających lub wykluczających fakt zaistnienia czynu stanowiącego przewinienie zawodowe, oraz dotyczących ustalenia sprawcy i pobudek jego działania, </w:t>
      </w:r>
      <w:r w:rsidR="00B67BB6" w:rsidRPr="00E517F8">
        <w:rPr>
          <w:sz w:val="22"/>
          <w:szCs w:val="22"/>
        </w:rPr>
        <w:br/>
        <w:t>a także czasu, miejsca, okoliczności i</w:t>
      </w:r>
      <w:r w:rsidRPr="00E517F8">
        <w:rPr>
          <w:sz w:val="22"/>
          <w:szCs w:val="22"/>
        </w:rPr>
        <w:t xml:space="preserve"> sposobu popełnienia tego czynu oraz dokonywać na bieżąco analizy zgromadzonych dowodów i ich weryfikacji.</w:t>
      </w:r>
    </w:p>
    <w:p w14:paraId="430DA386" w14:textId="77777777" w:rsidR="00B67BB6" w:rsidRPr="00E517F8" w:rsidRDefault="00B52E45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bookmarkStart w:id="6" w:name="_Toc307239073"/>
      <w:r w:rsidRPr="00E517F8">
        <w:rPr>
          <w:b/>
          <w:bCs/>
          <w:sz w:val="22"/>
          <w:szCs w:val="22"/>
        </w:rPr>
        <w:t>§ 63</w:t>
      </w:r>
      <w:r w:rsidR="00B67BB6" w:rsidRPr="00E517F8">
        <w:rPr>
          <w:b/>
          <w:bCs/>
          <w:sz w:val="22"/>
          <w:szCs w:val="22"/>
        </w:rPr>
        <w:t>.</w:t>
      </w:r>
      <w:r w:rsidR="00B67BB6" w:rsidRPr="00E517F8">
        <w:rPr>
          <w:bCs/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 xml:space="preserve">1. Postępowanie wyjaśniające powinno być ukończone w terminie wskazanym </w:t>
      </w:r>
      <w:r w:rsidR="00B67BB6" w:rsidRPr="00E517F8">
        <w:rPr>
          <w:rFonts w:eastAsia="Calibri"/>
          <w:sz w:val="22"/>
          <w:szCs w:val="22"/>
        </w:rPr>
        <w:br/>
        <w:t>w art. 53 ust.1 ustawy.</w:t>
      </w:r>
      <w:bookmarkEnd w:id="6"/>
    </w:p>
    <w:p w14:paraId="7D472D02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Przedłużenie czasu trwania postępowania wyjaśniającego następuje na podstawie wniosku rzecznika prowadzącego postępowanie wyjaśniające, który wraz z aktami sprawy przekazuje się organowi uprawnionemu do przedłużenia postępowania.</w:t>
      </w:r>
    </w:p>
    <w:p w14:paraId="2E96A40F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3. Wniosek, o którym mowa w ust. 2 powinien zawierać: </w:t>
      </w:r>
    </w:p>
    <w:p w14:paraId="64209084" w14:textId="77777777" w:rsidR="00B67BB6" w:rsidRPr="00E517F8" w:rsidRDefault="00B67BB6">
      <w:pPr>
        <w:numPr>
          <w:ilvl w:val="0"/>
          <w:numId w:val="2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określenie czasu niezbędnego do ukończenia postępowania; </w:t>
      </w:r>
    </w:p>
    <w:p w14:paraId="5054F337" w14:textId="77777777" w:rsidR="00B67BB6" w:rsidRPr="00E517F8" w:rsidRDefault="00B67BB6">
      <w:pPr>
        <w:numPr>
          <w:ilvl w:val="0"/>
          <w:numId w:val="2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uzasadnienie potrzeby przedłużenia czasu trwania postępowania;</w:t>
      </w:r>
    </w:p>
    <w:p w14:paraId="660367F5" w14:textId="77777777" w:rsidR="00B67BB6" w:rsidRPr="00E517F8" w:rsidRDefault="00B67BB6">
      <w:pPr>
        <w:numPr>
          <w:ilvl w:val="0"/>
          <w:numId w:val="2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wskazanie czynności których przeprowadzenie jest planowane;</w:t>
      </w:r>
    </w:p>
    <w:p w14:paraId="2BB8202F" w14:textId="77777777" w:rsidR="00B67BB6" w:rsidRPr="00E517F8" w:rsidRDefault="00B67BB6">
      <w:pPr>
        <w:numPr>
          <w:ilvl w:val="0"/>
          <w:numId w:val="20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wyjaśnienie okoliczności, które uniemożliwiły zakończenie postępowania w terminie </w:t>
      </w:r>
      <w:r w:rsidRPr="00E517F8">
        <w:rPr>
          <w:rFonts w:eastAsia="Calibri"/>
          <w:sz w:val="22"/>
          <w:szCs w:val="22"/>
        </w:rPr>
        <w:br/>
        <w:t>o którym mowa w art. 53 ust. 1 ustawy.</w:t>
      </w:r>
    </w:p>
    <w:p w14:paraId="51B7806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4. Długość czasu trwania postępowania wyjaśniającego liczy się od daty otrzymania informacji wskazującej na możliwość popełnienia przewinienia zawodowego, o której mowa w art. 48 ustawy, do dnia wydania postanowienia o jego umorzeniu albo postanowienia </w:t>
      </w:r>
      <w:r w:rsidRPr="00E517F8">
        <w:rPr>
          <w:rFonts w:eastAsia="Calibri"/>
          <w:sz w:val="22"/>
          <w:szCs w:val="22"/>
        </w:rPr>
        <w:br/>
        <w:t>o zamknięciu postępowania wyjaśniającego.</w:t>
      </w:r>
    </w:p>
    <w:p w14:paraId="07C65E71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5. Do czasu trwania postępowania nie wlicza się okresów, gdy postępowanie wyjaśniające pozostawało zawieszone.</w:t>
      </w:r>
    </w:p>
    <w:p w14:paraId="6021D929" w14:textId="77777777" w:rsidR="00B67BB6" w:rsidRPr="00E517F8" w:rsidRDefault="00B52E45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64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 xml:space="preserve">1. Ujawnione w toku postępowania wyjaśniającego fakty i okoliczności świadczące o istotnym naruszeniu przepisów prawa, poważnych nieprawidłowościach </w:t>
      </w:r>
      <w:r w:rsidR="00B67BB6" w:rsidRPr="00E517F8">
        <w:rPr>
          <w:rFonts w:eastAsia="Calibri"/>
          <w:sz w:val="22"/>
          <w:szCs w:val="22"/>
        </w:rPr>
        <w:br/>
        <w:t>w działalności urzędów, instytucji lub organizacji społecznych, tolerowaniu nadużyć, niedbalstwa, istnienia wadliwej struktury organizacyjnej – rzecznik podaje do wiadomości właściwej jednostki organizacyjnej, a w razie braku jej reakcji – do wiadomości jednostki nadrzędnej.</w:t>
      </w:r>
    </w:p>
    <w:p w14:paraId="0D94D802" w14:textId="77777777" w:rsidR="00B67BB6" w:rsidRPr="00E517F8" w:rsidRDefault="00B52E45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</w:t>
      </w:r>
      <w:r w:rsidR="00B67BB6" w:rsidRPr="00E517F8">
        <w:rPr>
          <w:rFonts w:eastAsia="Calibri"/>
          <w:sz w:val="22"/>
          <w:szCs w:val="22"/>
        </w:rPr>
        <w:t xml:space="preserve">. Odpis wystąpienia okręgowy rzecznik przesyła do wiadomości Naczelnemu </w:t>
      </w:r>
      <w:smartTag w:uri="urn:schemas-microsoft-com:office:smarttags" w:element="PersonName">
        <w:r w:rsidR="00B67BB6" w:rsidRPr="00E517F8">
          <w:rPr>
            <w:rFonts w:eastAsia="Calibri"/>
            <w:sz w:val="22"/>
            <w:szCs w:val="22"/>
          </w:rPr>
          <w:t>Rzecznik</w:t>
        </w:r>
      </w:smartTag>
      <w:r w:rsidR="00B67BB6" w:rsidRPr="00E517F8">
        <w:rPr>
          <w:rFonts w:eastAsia="Calibri"/>
          <w:sz w:val="22"/>
          <w:szCs w:val="22"/>
        </w:rPr>
        <w:t>owi.</w:t>
      </w:r>
    </w:p>
    <w:p w14:paraId="222F7D99" w14:textId="77777777" w:rsidR="00B67BB6" w:rsidRPr="00E517F8" w:rsidRDefault="00B52E45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65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Postanowienia wydawane przez rzecznika w toku postępowania powinny zawierać:</w:t>
      </w:r>
    </w:p>
    <w:p w14:paraId="12F22B41" w14:textId="77777777" w:rsidR="00B67BB6" w:rsidRPr="00E517F8" w:rsidRDefault="00B67BB6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lastRenderedPageBreak/>
        <w:t>oznaczenie rzecznika który je wydał (wraz z podaniem imienia i nazwiska osoby sprawującej tę funkcję);</w:t>
      </w:r>
    </w:p>
    <w:p w14:paraId="6F7219D4" w14:textId="77777777" w:rsidR="00B67BB6" w:rsidRPr="00E517F8" w:rsidRDefault="00B67BB6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datę i miejsce wydania postanowienia;</w:t>
      </w:r>
    </w:p>
    <w:p w14:paraId="0755C338" w14:textId="77777777" w:rsidR="00B67BB6" w:rsidRPr="00E517F8" w:rsidRDefault="00B67BB6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sygnaturę akt;</w:t>
      </w:r>
    </w:p>
    <w:p w14:paraId="002EEFB9" w14:textId="77777777" w:rsidR="00B67BB6" w:rsidRPr="00E517F8" w:rsidRDefault="00B67BB6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określenie zdarzenia będącego przedmiotem postępowania albo dane dotyczące osoby obwinionej ze wskazaniem zarzucanego jej czynu;</w:t>
      </w:r>
    </w:p>
    <w:p w14:paraId="23AF3E69" w14:textId="77777777" w:rsidR="00B67BB6" w:rsidRPr="00E517F8" w:rsidRDefault="00B67BB6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treść rozstrzygnięcia;</w:t>
      </w:r>
    </w:p>
    <w:p w14:paraId="14FA1073" w14:textId="77777777" w:rsidR="00B67BB6" w:rsidRPr="00E517F8" w:rsidRDefault="00B67BB6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uzasadnienie;</w:t>
      </w:r>
    </w:p>
    <w:p w14:paraId="5855C685" w14:textId="77777777" w:rsidR="00B67BB6" w:rsidRPr="00E517F8" w:rsidRDefault="00B67BB6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podpis rzecznika;</w:t>
      </w:r>
    </w:p>
    <w:p w14:paraId="6DADC5BD" w14:textId="77777777" w:rsidR="00B67BB6" w:rsidRPr="00E517F8" w:rsidRDefault="00B67BB6">
      <w:pPr>
        <w:numPr>
          <w:ilvl w:val="0"/>
          <w:numId w:val="21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pouczenie o przysługujących środkach zaskarżenia i terminach ich wniesienia.</w:t>
      </w:r>
    </w:p>
    <w:p w14:paraId="3E87D34E" w14:textId="77777777" w:rsidR="00B67BB6" w:rsidRPr="00E517F8" w:rsidRDefault="00B67BB6">
      <w:pPr>
        <w:pStyle w:val="Tekstpodstawowy"/>
        <w:spacing w:after="0" w:line="240" w:lineRule="auto"/>
        <w:ind w:left="1428" w:hanging="1428"/>
        <w:rPr>
          <w:bCs/>
          <w:sz w:val="22"/>
          <w:szCs w:val="22"/>
        </w:rPr>
      </w:pPr>
    </w:p>
    <w:p w14:paraId="7BC223AF" w14:textId="77777777" w:rsidR="00B67BB6" w:rsidRPr="00E517F8" w:rsidRDefault="00B67BB6">
      <w:pPr>
        <w:pStyle w:val="Tekstpodstawowy"/>
        <w:spacing w:after="0" w:line="240" w:lineRule="auto"/>
        <w:ind w:left="1428" w:hanging="1428"/>
        <w:jc w:val="center"/>
        <w:rPr>
          <w:b/>
          <w:bCs/>
          <w:sz w:val="22"/>
          <w:szCs w:val="22"/>
        </w:rPr>
      </w:pPr>
      <w:bookmarkStart w:id="7" w:name="_Toc307239074"/>
      <w:r w:rsidRPr="00E517F8">
        <w:rPr>
          <w:b/>
          <w:bCs/>
          <w:sz w:val="22"/>
          <w:szCs w:val="22"/>
        </w:rPr>
        <w:t>Czynności dowodowe.</w:t>
      </w:r>
      <w:bookmarkEnd w:id="7"/>
    </w:p>
    <w:p w14:paraId="61DFF44C" w14:textId="77777777" w:rsidR="00B67BB6" w:rsidRPr="00E517F8" w:rsidRDefault="00B52E45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66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 xml:space="preserve">1. Przeprowadzane w toku postępowania wyjaśniającego przez rzecznika dowody podlegają utrwaleniu. </w:t>
      </w:r>
    </w:p>
    <w:p w14:paraId="67ABEE09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Sporządzenia protokołu wymagają następujące czynności:</w:t>
      </w:r>
    </w:p>
    <w:p w14:paraId="49D7B4B9" w14:textId="77777777" w:rsidR="00B67BB6" w:rsidRPr="00E517F8" w:rsidRDefault="00B67BB6">
      <w:pPr>
        <w:numPr>
          <w:ilvl w:val="0"/>
          <w:numId w:val="26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przesłuchanie w charakterze świadka, osoby obwinionej, biegłego;</w:t>
      </w:r>
    </w:p>
    <w:p w14:paraId="733CF4CC" w14:textId="77777777" w:rsidR="00B67BB6" w:rsidRPr="00E517F8" w:rsidRDefault="00B67BB6">
      <w:pPr>
        <w:numPr>
          <w:ilvl w:val="0"/>
          <w:numId w:val="26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przeprowadzenie konfrontacji oraz okazania;</w:t>
      </w:r>
    </w:p>
    <w:p w14:paraId="04881CEA" w14:textId="77777777" w:rsidR="00B67BB6" w:rsidRPr="00E517F8" w:rsidRDefault="00B67BB6">
      <w:pPr>
        <w:numPr>
          <w:ilvl w:val="0"/>
          <w:numId w:val="26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dokonanie oględzin; </w:t>
      </w:r>
    </w:p>
    <w:p w14:paraId="74C9F893" w14:textId="77777777" w:rsidR="00B67BB6" w:rsidRPr="00E517F8" w:rsidRDefault="00B67BB6">
      <w:pPr>
        <w:numPr>
          <w:ilvl w:val="0"/>
          <w:numId w:val="26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przeprowadzenie eksperymentu;</w:t>
      </w:r>
    </w:p>
    <w:p w14:paraId="035208C1" w14:textId="77777777" w:rsidR="00B67BB6" w:rsidRPr="00E517F8" w:rsidRDefault="00B67BB6">
      <w:pPr>
        <w:numPr>
          <w:ilvl w:val="0"/>
          <w:numId w:val="26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zaznajomienie osoby obwinionej z materiałami zebranymi w postępowaniu wyjaśniającym.</w:t>
      </w:r>
    </w:p>
    <w:p w14:paraId="7D269692" w14:textId="77777777" w:rsidR="00B67BB6" w:rsidRPr="00E517F8" w:rsidRDefault="00B52E45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b/>
          <w:sz w:val="22"/>
          <w:szCs w:val="22"/>
        </w:rPr>
        <w:t>§ 67</w:t>
      </w:r>
      <w:r w:rsidR="00B67BB6" w:rsidRPr="00E517F8">
        <w:rPr>
          <w:rFonts w:eastAsia="Calibri"/>
          <w:b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>1. Protokół powinien zawierać:</w:t>
      </w:r>
    </w:p>
    <w:p w14:paraId="4C6B63AA" w14:textId="77777777" w:rsidR="00B67BB6" w:rsidRPr="00E517F8" w:rsidRDefault="00B67BB6">
      <w:pPr>
        <w:numPr>
          <w:ilvl w:val="0"/>
          <w:numId w:val="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oznaczenie czynności (np. „protokół przesłuchania świadka”, ”protokół przesłuchania osoby obwinionej”); </w:t>
      </w:r>
    </w:p>
    <w:p w14:paraId="4EDB4EA4" w14:textId="77777777" w:rsidR="00B67BB6" w:rsidRPr="00E517F8" w:rsidRDefault="00B67BB6">
      <w:pPr>
        <w:numPr>
          <w:ilvl w:val="0"/>
          <w:numId w:val="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oznaczenie sygnatury sprawy, czasu i miejsca przeprowadzanej czynności;</w:t>
      </w:r>
    </w:p>
    <w:p w14:paraId="4E64DA45" w14:textId="77777777" w:rsidR="00B67BB6" w:rsidRPr="00E517F8" w:rsidRDefault="00B67BB6">
      <w:pPr>
        <w:numPr>
          <w:ilvl w:val="0"/>
          <w:numId w:val="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oznaczenie organu przeprowadzającego czynność;</w:t>
      </w:r>
    </w:p>
    <w:p w14:paraId="0E166A1A" w14:textId="77777777" w:rsidR="00B67BB6" w:rsidRPr="00E517F8" w:rsidRDefault="00B67BB6">
      <w:pPr>
        <w:numPr>
          <w:ilvl w:val="0"/>
          <w:numId w:val="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wskazanie, z podaniem imienia i nazwiska, osób uczestniczących w czynności;</w:t>
      </w:r>
    </w:p>
    <w:p w14:paraId="0CF1238B" w14:textId="77777777" w:rsidR="00B67BB6" w:rsidRPr="00E517F8" w:rsidRDefault="00B67BB6">
      <w:pPr>
        <w:numPr>
          <w:ilvl w:val="0"/>
          <w:numId w:val="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opis przebiegu czynności oraz treść oświadczeń i wniosków jej uczestników;</w:t>
      </w:r>
    </w:p>
    <w:p w14:paraId="19ED3289" w14:textId="77777777" w:rsidR="00B67BB6" w:rsidRPr="00E517F8" w:rsidRDefault="00B67BB6">
      <w:pPr>
        <w:numPr>
          <w:ilvl w:val="0"/>
          <w:numId w:val="5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 miarę potrzeby stwierdzenie innych okoliczności dotyczących przebiegu czynności.</w:t>
      </w:r>
    </w:p>
    <w:p w14:paraId="3BB87D99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Wyjaśnienia, zeznania, oświadczenia i wnioski osób uczestniczących w czynności oraz stwierdzenia określonych okoliczności przez rzecznika okręgowego, prowadzącego postępowanie zamieszcza się w protokole z możliwą dokładnością. </w:t>
      </w:r>
    </w:p>
    <w:p w14:paraId="2FB72987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3. Osoby biorące udział w czynności mają prawo żądać zamieszczenia w protokole </w:t>
      </w:r>
      <w:r w:rsidRPr="00E517F8">
        <w:rPr>
          <w:rFonts w:eastAsia="Calibri"/>
          <w:sz w:val="22"/>
          <w:szCs w:val="22"/>
        </w:rPr>
        <w:br/>
        <w:t>z pełną dokładnością wszystkiego, co dotyczy ich praw lub interesów.</w:t>
      </w:r>
    </w:p>
    <w:p w14:paraId="20C0FCC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4. W protokole nie wolno zastępować zapisu treści zeznań świadków lub wyjaśnień osoby obwinionej odwoływaniem się do treści innych protokołów lub dokumentów.</w:t>
      </w:r>
    </w:p>
    <w:p w14:paraId="26AF3FB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5. Osoby biorące udział w czynności mają prawo żądać odczytania fragmentów </w:t>
      </w:r>
      <w:r w:rsidRPr="00E517F8">
        <w:rPr>
          <w:rFonts w:eastAsia="Calibri"/>
          <w:sz w:val="22"/>
          <w:szCs w:val="22"/>
        </w:rPr>
        <w:br/>
        <w:t>ich wypowiedzi wciągniętych do protokołu.</w:t>
      </w:r>
    </w:p>
    <w:p w14:paraId="2C2CBB0E" w14:textId="77777777" w:rsidR="00B67BB6" w:rsidRPr="00E517F8" w:rsidRDefault="004C42AE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 68</w:t>
      </w:r>
      <w:r w:rsidR="00B67BB6" w:rsidRPr="00E517F8">
        <w:rPr>
          <w:b/>
          <w:bCs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 xml:space="preserve">1. Przed przesłuchaniem, na podstawie okazanego dokumentu tożsamości, sprawdza się dane personalne osoby przesłuchiwanej, czyniąc o tym wzmiankę w protokole przesłuchania. </w:t>
      </w:r>
    </w:p>
    <w:p w14:paraId="4B10E4EC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Brak dokumentu tożsamości należy odnotować w protokole.</w:t>
      </w:r>
    </w:p>
    <w:p w14:paraId="622B0D98" w14:textId="77777777" w:rsidR="00B67BB6" w:rsidRPr="00E517F8" w:rsidRDefault="004C42AE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b/>
          <w:bCs/>
          <w:sz w:val="22"/>
          <w:szCs w:val="22"/>
        </w:rPr>
        <w:t>§ 69</w:t>
      </w:r>
      <w:r w:rsidR="00B67BB6" w:rsidRPr="00E517F8">
        <w:rPr>
          <w:rFonts w:eastAsia="Calibri"/>
          <w:b/>
          <w:bCs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 xml:space="preserve">1. Przed przystąpieniem do przesłuchania należy osobę przesłuchiwaną poinformować o przedmiocie prowadzonego postępowania oraz okolicznościach podlegających ustaleniu. </w:t>
      </w:r>
    </w:p>
    <w:p w14:paraId="28B57496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Osobie przesłuchiwanej należy umożliwić swobodne wypowiedzenie się </w:t>
      </w:r>
      <w:r w:rsidRPr="00E517F8">
        <w:rPr>
          <w:rFonts w:eastAsia="Calibri"/>
          <w:sz w:val="22"/>
          <w:szCs w:val="22"/>
        </w:rPr>
        <w:br/>
        <w:t>w granicach określonych celem czynności, a dopiero następnie można zadawać pytania zmierzające do uzupełnienia, wyjaśnienia lub kontroli wypowiedzi.</w:t>
      </w:r>
    </w:p>
    <w:p w14:paraId="54465557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Prawo zadawania pytań mają, oprócz rzecznika prowadzącego przesłuchanie, uczestniczący w czynności; strony, obrońcy, pełnomocnicy i biegli.</w:t>
      </w:r>
    </w:p>
    <w:p w14:paraId="2944C2F3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4. Pytania zadaje się osobie przesłuchiwanej bezpośrednio, chyba że rzecznik zdecyduje inaczej.</w:t>
      </w:r>
    </w:p>
    <w:p w14:paraId="4DF79DAC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5. Nie wolno zadawać osobie przesłuchiwanej pytań sugerujących treść odpowiedzi.</w:t>
      </w:r>
    </w:p>
    <w:p w14:paraId="2F68AE92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6 Niedopuszczalne jest wpływanie na swobodę wypowiedzi osoby przesłuchiwanej </w:t>
      </w:r>
      <w:r w:rsidRPr="00E517F8">
        <w:rPr>
          <w:rFonts w:eastAsia="Calibri"/>
          <w:sz w:val="22"/>
          <w:szCs w:val="22"/>
        </w:rPr>
        <w:br/>
        <w:t xml:space="preserve">za pomocą przymusu lub groźby bezprawnej albo stosowania środków, o których mowa </w:t>
      </w:r>
      <w:r w:rsidRPr="00E517F8">
        <w:rPr>
          <w:rFonts w:eastAsia="Calibri"/>
          <w:sz w:val="22"/>
          <w:szCs w:val="22"/>
        </w:rPr>
        <w:br/>
        <w:t>w art. 171 § 5 pkt 2 Kodeksu postępowania karnego.</w:t>
      </w:r>
    </w:p>
    <w:p w14:paraId="5DFDDDC5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>§ 7</w:t>
      </w:r>
      <w:r w:rsidR="004C42AE" w:rsidRPr="00E517F8">
        <w:rPr>
          <w:b/>
          <w:bCs/>
          <w:sz w:val="22"/>
          <w:szCs w:val="22"/>
        </w:rPr>
        <w:t>0</w:t>
      </w:r>
      <w:r w:rsidRPr="00E517F8">
        <w:rPr>
          <w:sz w:val="22"/>
          <w:szCs w:val="22"/>
        </w:rPr>
        <w:t xml:space="preserve">. </w:t>
      </w:r>
      <w:r w:rsidRPr="00E517F8">
        <w:rPr>
          <w:rFonts w:eastAsia="Calibri"/>
          <w:sz w:val="22"/>
          <w:szCs w:val="22"/>
        </w:rPr>
        <w:t xml:space="preserve"> Protokół przesłuchania sporządza się, przyjmując jako formę gramatyczną relacji przesłuchiwanego pierwszą osobę czasu przeszłego (np. „byłem”, „widziałem” </w:t>
      </w:r>
      <w:r w:rsidRPr="00E517F8">
        <w:rPr>
          <w:rFonts w:eastAsia="Calibri"/>
          <w:sz w:val="22"/>
          <w:szCs w:val="22"/>
        </w:rPr>
        <w:br/>
        <w:t>albo „byłam”, „wdziałam”) zamieszczając możliwie dokładnie charakterystyczne określenia lub zwroty użyte przez osobę przesłuchiwaną oraz wzmianki dotyczące szczególnego zachowania się tej osoby.</w:t>
      </w:r>
    </w:p>
    <w:p w14:paraId="6F31BA63" w14:textId="77777777" w:rsidR="00B67BB6" w:rsidRPr="00E517F8" w:rsidRDefault="004C42AE" w:rsidP="004C42AE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71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Pr="00E517F8">
        <w:rPr>
          <w:sz w:val="22"/>
          <w:szCs w:val="22"/>
        </w:rPr>
        <w:t xml:space="preserve"> Protokolantem może być </w:t>
      </w:r>
      <w:r w:rsidR="00B67BB6" w:rsidRPr="00E517F8">
        <w:rPr>
          <w:sz w:val="22"/>
          <w:szCs w:val="22"/>
        </w:rPr>
        <w:t xml:space="preserve"> pracownik biura</w:t>
      </w:r>
      <w:r w:rsidRPr="00E517F8">
        <w:rPr>
          <w:sz w:val="22"/>
          <w:szCs w:val="22"/>
        </w:rPr>
        <w:t xml:space="preserve">, lub zastępca okręgowego rzecznika </w:t>
      </w:r>
      <w:r w:rsidR="00B67BB6" w:rsidRPr="00E517F8">
        <w:rPr>
          <w:sz w:val="22"/>
          <w:szCs w:val="22"/>
        </w:rPr>
        <w:t>.</w:t>
      </w:r>
    </w:p>
    <w:p w14:paraId="61C8506A" w14:textId="77777777" w:rsidR="00B67BB6" w:rsidRPr="00E517F8" w:rsidRDefault="004C42AE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72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Każdą stronę protokołu przesłuchania, po osobistym przeczytaniu podpisują wszystkie osoby biorące udział w czynności.</w:t>
      </w:r>
    </w:p>
    <w:p w14:paraId="5CC1D470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lastRenderedPageBreak/>
        <w:t xml:space="preserve">2. Jeżeli osoba mająca podpisać protokół nie może osobiście zapoznać się z jego treścią (np. z przyczyn zdrowotnych) przesłuchujący lub protokolant głośno odczytują treść protokołu, odnotowując ten fakt w protokole. </w:t>
      </w:r>
    </w:p>
    <w:p w14:paraId="12FFB60A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Jeżeli osoba mająca podpisać protokół nie może lub odmawia złożenia podpisu, należy w protokole zaznaczyć przyczynę braku podpisu.</w:t>
      </w:r>
    </w:p>
    <w:p w14:paraId="76F75FF1" w14:textId="77777777" w:rsidR="00B67BB6" w:rsidRPr="00E517F8" w:rsidRDefault="004C42AE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73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W przypadku potrzeby dokonania sprostowania w treści protokołu, należy pierwotną treść przekreślić w sposób umożliwiający jej odczytanie i nadpisać niezbędną zmianę, obok której osoba przesłuchiwana umieszcza swoją parafę.</w:t>
      </w:r>
    </w:p>
    <w:p w14:paraId="0B28973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Wszystkie zmiany treści protokołu należy omówić w końcowej części protokołu (np.: na 3 karcie protokołu, w 7 wierszu od góry skreślono „pobiegłam” nadpisano „poszłam”).</w:t>
      </w:r>
    </w:p>
    <w:p w14:paraId="2F3ECE36" w14:textId="77777777" w:rsidR="00B67BB6" w:rsidRPr="00E517F8" w:rsidRDefault="004C42AE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74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Przesłuchanie nieletniego odbywa się za zgodą prawnych opiekunów i w ich obecności. Jeżeli ocena wiarygodności zeznań nieletniego ma istotne znaczenie </w:t>
      </w:r>
      <w:r w:rsidR="00B67BB6" w:rsidRPr="00E517F8">
        <w:rPr>
          <w:sz w:val="22"/>
          <w:szCs w:val="22"/>
        </w:rPr>
        <w:br/>
        <w:t xml:space="preserve">dla postępowania winno się ono odbyć z udziałem psychologa. </w:t>
      </w:r>
    </w:p>
    <w:p w14:paraId="1779B94C" w14:textId="77777777" w:rsidR="00B67BB6" w:rsidRPr="00E517F8" w:rsidRDefault="004C42AE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75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W przypadku konieczności przeprowadzenia przesłuchania poza siedzibą okręgowego rzecznika, np. ze względu na zły stan zdrowia lub podeszły wiek osoby mającej uczestniczyć w czynności, albo znaczną ilość osób, które podlegałyby wezwaniu celem przesłuchania, należy dążyć do realizacji tej czynności w siedzibie okręgowej izby pielęgniarek i położnych na obszarze działania której przebywają osoby, które mają zostać przesłuchane, albo w innym miejscu spełniającym warunki do przeprowadzenia czynności.</w:t>
      </w:r>
    </w:p>
    <w:p w14:paraId="33C65D9F" w14:textId="77777777" w:rsidR="00B67BB6" w:rsidRPr="00E517F8" w:rsidRDefault="00B67BB6">
      <w:pPr>
        <w:spacing w:line="240" w:lineRule="auto"/>
        <w:ind w:left="170"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Przeprowadzenie czynności, o której mowa w ust.1 powinno zostać poprzedzone, uzgodnieniem dotyczącym terminu, miejsca, sposobu i warunków jej realizacji </w:t>
      </w:r>
      <w:r w:rsidRPr="00E517F8">
        <w:rPr>
          <w:rFonts w:eastAsia="Calibri"/>
          <w:sz w:val="22"/>
          <w:szCs w:val="22"/>
        </w:rPr>
        <w:br/>
        <w:t xml:space="preserve">z podmiotem w siedzibie, którego czynność będzie wykonywana. </w:t>
      </w:r>
    </w:p>
    <w:p w14:paraId="5C025B66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bCs/>
          <w:sz w:val="22"/>
          <w:szCs w:val="22"/>
        </w:rPr>
        <w:t xml:space="preserve">§ </w:t>
      </w:r>
      <w:r w:rsidR="004C42AE" w:rsidRPr="00E517F8">
        <w:rPr>
          <w:b/>
          <w:bCs/>
          <w:sz w:val="22"/>
          <w:szCs w:val="22"/>
        </w:rPr>
        <w:t>76</w:t>
      </w:r>
      <w:r w:rsidRPr="00E517F8">
        <w:rPr>
          <w:i/>
          <w:sz w:val="22"/>
          <w:szCs w:val="22"/>
        </w:rPr>
        <w:t xml:space="preserve">. </w:t>
      </w:r>
      <w:r w:rsidRPr="00E517F8">
        <w:rPr>
          <w:rFonts w:eastAsia="Calibri"/>
          <w:sz w:val="22"/>
          <w:szCs w:val="22"/>
        </w:rPr>
        <w:t xml:space="preserve">1.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>, niezwłocznie po ich otrzymaniu, rozpatruje wnioski stron, obrońców i pełnomocników o dopuszczenie do udziału w czynnościach oraz przeprowadzenie określonych dowodów.</w:t>
      </w:r>
    </w:p>
    <w:p w14:paraId="61795290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Oddalenie wniosku następuje w formie postanowienia.</w:t>
      </w:r>
    </w:p>
    <w:p w14:paraId="0661377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Dokonując oceny wniosku dowodowego rzecznik powinien kierować się przesłankami wskazanymi w art. 170 § 1 Kodeksu postępowania karnego.</w:t>
      </w:r>
    </w:p>
    <w:p w14:paraId="5A9A2301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4. Jeżeli we wniosku o dopuszczenie do udziału w czynnościach nie sprecyzowano, </w:t>
      </w:r>
      <w:r w:rsidRPr="00E517F8">
        <w:rPr>
          <w:rFonts w:eastAsia="Calibri"/>
          <w:sz w:val="22"/>
          <w:szCs w:val="22"/>
        </w:rPr>
        <w:br/>
        <w:t>o jakie czynności chodzi, należy wezwać składającego wniosek do wskazania, w jakich czynnościach postępowania wyjaśniającego chce uczestniczyć.</w:t>
      </w:r>
    </w:p>
    <w:p w14:paraId="663DB57A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5. O treści postanowienia o odmowie dopuszczenia do udziału w czynnościach postępowania wyjaśniającego zawiadamia się występującego z wnioskiem.</w:t>
      </w:r>
    </w:p>
    <w:p w14:paraId="6867FA89" w14:textId="77777777" w:rsidR="00B67BB6" w:rsidRPr="00E517F8" w:rsidRDefault="00B67BB6" w:rsidP="00E517F8">
      <w:pPr>
        <w:pStyle w:val="Tekstpodstawowy"/>
        <w:spacing w:after="0" w:line="240" w:lineRule="auto"/>
        <w:jc w:val="center"/>
        <w:rPr>
          <w:b/>
          <w:bCs/>
          <w:sz w:val="22"/>
          <w:szCs w:val="22"/>
        </w:rPr>
      </w:pPr>
      <w:bookmarkStart w:id="8" w:name="_Toc307239075"/>
      <w:r w:rsidRPr="00E517F8">
        <w:rPr>
          <w:b/>
          <w:bCs/>
          <w:sz w:val="22"/>
          <w:szCs w:val="22"/>
        </w:rPr>
        <w:t>Biegli, tłumacze, specjaliści.</w:t>
      </w:r>
      <w:bookmarkEnd w:id="8"/>
    </w:p>
    <w:p w14:paraId="78034537" w14:textId="77777777" w:rsidR="00B67BB6" w:rsidRPr="00E517F8" w:rsidRDefault="004C42AE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77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 xml:space="preserve">1. Jeżeli stwierdzenie okoliczności mających istotne znaczenie </w:t>
      </w:r>
      <w:r w:rsidR="00B67BB6" w:rsidRPr="00E517F8">
        <w:rPr>
          <w:rFonts w:eastAsia="Calibri"/>
          <w:sz w:val="22"/>
          <w:szCs w:val="22"/>
        </w:rPr>
        <w:br/>
        <w:t xml:space="preserve">dla rozstrzygnięcia sprawy wymaga wiadomości specjalnych, zasięga się opinii biegłego </w:t>
      </w:r>
      <w:r w:rsidR="00B67BB6" w:rsidRPr="00E517F8">
        <w:rPr>
          <w:rFonts w:eastAsia="Calibri"/>
          <w:sz w:val="22"/>
          <w:szCs w:val="22"/>
        </w:rPr>
        <w:br/>
        <w:t>albo biegłych.</w:t>
      </w:r>
    </w:p>
    <w:p w14:paraId="30833AF4" w14:textId="77777777" w:rsidR="00B67BB6" w:rsidRPr="00E517F8" w:rsidRDefault="004C42AE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</w:t>
      </w:r>
      <w:r w:rsidR="00B67BB6" w:rsidRPr="00E517F8">
        <w:rPr>
          <w:rFonts w:eastAsia="Calibri"/>
          <w:sz w:val="22"/>
          <w:szCs w:val="22"/>
        </w:rPr>
        <w:t>. W wypadku powołania biegłych z zakresu różnych specjalności, o tym, czy mają oni przeprowadzić badania wspólnie i wydać jedną wspólną opinię, czy opinie odrębne, rozstrzyga organ procesowy powołujący biegłych.</w:t>
      </w:r>
    </w:p>
    <w:p w14:paraId="357972BD" w14:textId="77777777" w:rsidR="00B67BB6" w:rsidRPr="00E517F8" w:rsidRDefault="004C42AE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</w:t>
      </w:r>
      <w:r w:rsidR="00B67BB6" w:rsidRPr="00E517F8">
        <w:rPr>
          <w:rFonts w:eastAsia="Calibri"/>
          <w:sz w:val="22"/>
          <w:szCs w:val="22"/>
        </w:rPr>
        <w:t>. O dopuszczeniu dowodu z opinii biegłego wydaje się postanowienie, w którym należy wskazać:</w:t>
      </w:r>
    </w:p>
    <w:p w14:paraId="0F339D2C" w14:textId="77777777" w:rsidR="00B67BB6" w:rsidRPr="00E517F8" w:rsidRDefault="00B67BB6">
      <w:pPr>
        <w:numPr>
          <w:ilvl w:val="0"/>
          <w:numId w:val="24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imię, nazwisko i specjalność biegłego lub biegłych, a w przypadku ekspertyzy instytucji, w razie potrzeby, specjalność i kwalifikacje osób, które powinny wziąć udział w jej wydaniu;</w:t>
      </w:r>
    </w:p>
    <w:p w14:paraId="4A2152A9" w14:textId="77777777" w:rsidR="00B67BB6" w:rsidRPr="00E517F8" w:rsidRDefault="00B67BB6">
      <w:pPr>
        <w:numPr>
          <w:ilvl w:val="0"/>
          <w:numId w:val="24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przedmiot i zakres opinii ze sformułowaniem, w miarę potrzeby, pytań szczegółowych;</w:t>
      </w:r>
    </w:p>
    <w:p w14:paraId="7B6D07A4" w14:textId="77777777" w:rsidR="00B67BB6" w:rsidRPr="00E517F8" w:rsidRDefault="00B67BB6">
      <w:pPr>
        <w:numPr>
          <w:ilvl w:val="0"/>
          <w:numId w:val="24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termin sporządzenia opinii.</w:t>
      </w:r>
    </w:p>
    <w:p w14:paraId="20CB0E26" w14:textId="77777777" w:rsidR="00B67BB6" w:rsidRPr="00E517F8" w:rsidRDefault="004C42AE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78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Na polecenie rzecznika udostępnia się akta postępowania biegłemu wraz z zobowiązaniem ich zwrotu.</w:t>
      </w:r>
    </w:p>
    <w:p w14:paraId="28EA8D1D" w14:textId="77777777" w:rsidR="00B67BB6" w:rsidRPr="00E517F8" w:rsidRDefault="00B67BB6" w:rsidP="00E517F8">
      <w:pPr>
        <w:pStyle w:val="Tekstpodstawowy"/>
        <w:spacing w:after="0" w:line="240" w:lineRule="auto"/>
        <w:jc w:val="center"/>
        <w:rPr>
          <w:b/>
          <w:bCs/>
          <w:sz w:val="22"/>
          <w:szCs w:val="22"/>
        </w:rPr>
      </w:pPr>
      <w:bookmarkStart w:id="9" w:name="_Toc307239076"/>
      <w:r w:rsidRPr="00E517F8">
        <w:rPr>
          <w:b/>
          <w:bCs/>
          <w:sz w:val="22"/>
          <w:szCs w:val="22"/>
        </w:rPr>
        <w:t>Zawieszenie postępowania.</w:t>
      </w:r>
      <w:bookmarkEnd w:id="9"/>
    </w:p>
    <w:p w14:paraId="49346C0C" w14:textId="77777777" w:rsidR="00B67BB6" w:rsidRPr="00E517F8" w:rsidRDefault="004C42AE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79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 xml:space="preserve">1. W razie długotrwałej przeszkody uniemożliwiającej prowadzenie postępowania, rzecznik może zawiesić postępowanie na czas trwania przeszkody. </w:t>
      </w:r>
    </w:p>
    <w:p w14:paraId="7B21F261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Przez długotrwałą przeszkodę uniemożliwiającą prowadzenie postępowania wyjaśniającego należy rozumieć taką przeszkodę, której termin ustania jest na tyle odległy w czasie, że uniemożliwia zakończenie postępowania wyjaśniającego w okresach wskazanych w art. 53 ustawy, bądź w ogóle jest trudny do ustalenia.</w:t>
      </w:r>
    </w:p>
    <w:p w14:paraId="605C7443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Zawieszenie postępowania następuje w formie postanowienia z uzasadnieniem.</w:t>
      </w:r>
    </w:p>
    <w:p w14:paraId="55E52673" w14:textId="77777777" w:rsidR="00B67BB6" w:rsidRPr="00E517F8" w:rsidRDefault="004C42AE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80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Przed wydaniem postanowienia o zawieszeniu postępowania rzecznik bada, czy zostały zebrane i zabezpieczone w sprawie wszystkie dostępne materiały dowodowe i czy podjęto niezbędne czynności dowodowe.</w:t>
      </w:r>
    </w:p>
    <w:p w14:paraId="5300EA22" w14:textId="77777777" w:rsidR="00B67BB6" w:rsidRPr="00E517F8" w:rsidRDefault="004C42AE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bCs/>
          <w:sz w:val="22"/>
          <w:szCs w:val="22"/>
        </w:rPr>
        <w:t>§ 81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W sprawach, w których postępowanie zostało zawieszone z uwagi na długotrwałą przeszkodę uniemożliwiającą jego prowadzenie, a w szczególności, gdy przesłanką zawieszenia był fakt prowadzenia postępowania karnego w sprawie o przestępstwo lub postępowania w sprawie o wykroczenie (art. 37 </w:t>
      </w:r>
      <w:r w:rsidR="00B67BB6" w:rsidRPr="00E517F8">
        <w:rPr>
          <w:sz w:val="22"/>
          <w:szCs w:val="22"/>
        </w:rPr>
        <w:lastRenderedPageBreak/>
        <w:t>ustawy), pracownik biura, nie rzadziej niż raz na 2 miesiące, sprawdza czy przyczyny zawieszenia nadal trwają. W szczególności pracownik biura przekazuje zapytanie do właściwej jednostki organizacyjnej prokuratury albo organu prowadzącego postępowanie.</w:t>
      </w:r>
    </w:p>
    <w:p w14:paraId="65230AD1" w14:textId="77777777" w:rsidR="00B67BB6" w:rsidRPr="00E517F8" w:rsidRDefault="00B67BB6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bCs/>
          <w:sz w:val="22"/>
          <w:szCs w:val="22"/>
        </w:rPr>
        <w:t>§ 8</w:t>
      </w:r>
      <w:r w:rsidR="004C42AE" w:rsidRPr="00E517F8">
        <w:rPr>
          <w:b/>
          <w:bCs/>
          <w:sz w:val="22"/>
          <w:szCs w:val="22"/>
        </w:rPr>
        <w:t>2</w:t>
      </w:r>
      <w:r w:rsidRPr="00E517F8">
        <w:rPr>
          <w:sz w:val="22"/>
          <w:szCs w:val="22"/>
        </w:rPr>
        <w:t>. W okresie zawieszenia postępowania wyjaśniającego terminy tego postępowania nie biegną.</w:t>
      </w:r>
    </w:p>
    <w:p w14:paraId="0C62E66B" w14:textId="77777777" w:rsidR="00B67BB6" w:rsidRPr="00E517F8" w:rsidRDefault="004C42AE" w:rsidP="00E517F8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83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rFonts w:eastAsia="Calibri"/>
          <w:sz w:val="22"/>
          <w:szCs w:val="22"/>
        </w:rPr>
        <w:t xml:space="preserve"> Po ustaniu przyczyn zawieszenia postępowania rzecznik niezwłocznie wydaj</w:t>
      </w:r>
      <w:r w:rsidRPr="00E517F8">
        <w:rPr>
          <w:rFonts w:eastAsia="Calibri"/>
          <w:sz w:val="22"/>
          <w:szCs w:val="22"/>
        </w:rPr>
        <w:t>e postanowienie o jego podjęciu</w:t>
      </w:r>
      <w:r w:rsidR="00DD32BD" w:rsidRPr="00E517F8">
        <w:rPr>
          <w:rFonts w:eastAsia="Calibri"/>
          <w:sz w:val="22"/>
          <w:szCs w:val="22"/>
        </w:rPr>
        <w:t xml:space="preserve">, ktore niezwłocznie przesyła stronom postepowania ,obrońcom i pełnomocnikom z pouczeniem o przysługującym zażaleniu </w:t>
      </w:r>
    </w:p>
    <w:p w14:paraId="492E5F54" w14:textId="77777777" w:rsidR="00B67BB6" w:rsidRPr="00E517F8" w:rsidRDefault="00B67BB6">
      <w:pPr>
        <w:pStyle w:val="Tekstpodstawowy"/>
        <w:spacing w:after="0" w:line="240" w:lineRule="auto"/>
        <w:ind w:firstLine="540"/>
        <w:jc w:val="center"/>
        <w:rPr>
          <w:b/>
          <w:sz w:val="22"/>
          <w:szCs w:val="22"/>
        </w:rPr>
      </w:pPr>
      <w:r w:rsidRPr="00E517F8">
        <w:rPr>
          <w:b/>
          <w:sz w:val="22"/>
          <w:szCs w:val="22"/>
        </w:rPr>
        <w:t>Przedstawienie zarzutów.</w:t>
      </w:r>
    </w:p>
    <w:p w14:paraId="130BE5CC" w14:textId="77777777" w:rsidR="00B67BB6" w:rsidRPr="00E517F8" w:rsidRDefault="004C42AE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84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Wydanie postanowienia o przedstawieniu zarzutów, o którym mowa w art. 50 ustawy polega na:</w:t>
      </w:r>
    </w:p>
    <w:p w14:paraId="4A7B7323" w14:textId="77777777" w:rsidR="00B67BB6" w:rsidRPr="00E517F8" w:rsidRDefault="00B67BB6">
      <w:pPr>
        <w:numPr>
          <w:ilvl w:val="0"/>
          <w:numId w:val="1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sporządzeniu postanowienia o przedstawieniu zarzutów;</w:t>
      </w:r>
    </w:p>
    <w:p w14:paraId="7CFCF01C" w14:textId="77777777" w:rsidR="00B67BB6" w:rsidRPr="00E517F8" w:rsidRDefault="00B67BB6">
      <w:pPr>
        <w:numPr>
          <w:ilvl w:val="0"/>
          <w:numId w:val="1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ogłoszeniu postanowienia pielęgniarce lub położnej, której postanowienie dotyczy;</w:t>
      </w:r>
    </w:p>
    <w:p w14:paraId="0E945FAE" w14:textId="77777777" w:rsidR="00B67BB6" w:rsidRPr="00E517F8" w:rsidRDefault="00B67BB6">
      <w:pPr>
        <w:numPr>
          <w:ilvl w:val="0"/>
          <w:numId w:val="17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przesłuchaniu pielęgniarki, której dotyczy postanowienie w charakterze osoby obwinionej.</w:t>
      </w:r>
    </w:p>
    <w:p w14:paraId="6D275346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85</w:t>
      </w:r>
      <w:r w:rsidR="00B67BB6" w:rsidRPr="00E517F8">
        <w:rPr>
          <w:b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>1. Postanowienie o przedstawieniu zarzutów, poza informacjami wymienionymi w § 68, powinno zawierać:</w:t>
      </w:r>
    </w:p>
    <w:p w14:paraId="18B2A60F" w14:textId="77777777" w:rsidR="00B67BB6" w:rsidRPr="00E517F8" w:rsidRDefault="00B67BB6">
      <w:pPr>
        <w:numPr>
          <w:ilvl w:val="0"/>
          <w:numId w:val="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wskazanie pielęgniarki albo położnej, której dotyczy; </w:t>
      </w:r>
    </w:p>
    <w:p w14:paraId="18994A38" w14:textId="77777777" w:rsidR="00B67BB6" w:rsidRPr="00E517F8" w:rsidRDefault="00B67BB6">
      <w:pPr>
        <w:numPr>
          <w:ilvl w:val="0"/>
          <w:numId w:val="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dokładne określenie zarzucanego jej czynu;</w:t>
      </w:r>
    </w:p>
    <w:p w14:paraId="4BC105BC" w14:textId="77777777" w:rsidR="00B67BB6" w:rsidRPr="00E517F8" w:rsidRDefault="00B67BB6">
      <w:pPr>
        <w:numPr>
          <w:ilvl w:val="0"/>
          <w:numId w:val="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kwalifikację prawną czynu.</w:t>
      </w:r>
    </w:p>
    <w:p w14:paraId="4705CA66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Określając czyn, należy, w jednym zdaniu, wskazać czas i miejsce jego popełnienia oraz w sposób zwięzły, lecz dokładny i przejrzysty przytoczyć okoliczności faktyczne wypełniające ustawowe znamiona zarzucanego przewinienia zawodowego. </w:t>
      </w:r>
    </w:p>
    <w:p w14:paraId="4432815F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Orzeczenie zdania głównego powinno określać zarzucane obwinionej osobie zachowanie, naruszające normę prawną np. „nie udzieliła pomocy”, „ujawniła informacje związane z pacjentem”.</w:t>
      </w:r>
    </w:p>
    <w:p w14:paraId="6099FCF1" w14:textId="77777777" w:rsidR="00B67BB6" w:rsidRPr="00E517F8" w:rsidRDefault="00DD32BD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b/>
          <w:sz w:val="22"/>
          <w:szCs w:val="22"/>
        </w:rPr>
        <w:t xml:space="preserve">§ 86 </w:t>
      </w:r>
      <w:r w:rsidR="00B67BB6" w:rsidRPr="00E517F8">
        <w:rPr>
          <w:rFonts w:eastAsia="Calibri"/>
          <w:b/>
          <w:sz w:val="22"/>
          <w:szCs w:val="22"/>
        </w:rPr>
        <w:t xml:space="preserve">. </w:t>
      </w:r>
      <w:r w:rsidR="00B67BB6" w:rsidRPr="00E517F8">
        <w:rPr>
          <w:rFonts w:eastAsia="Calibri"/>
          <w:sz w:val="22"/>
          <w:szCs w:val="22"/>
        </w:rPr>
        <w:t>1. Dokonując kwalifikacji prawnej czynu będącego przedmiotem zarzutu należy podać konkretny przepis, który został naruszony.</w:t>
      </w:r>
    </w:p>
    <w:p w14:paraId="0E8984D1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 przypadku, gdy jeden czyn wyczerpuje znamiona określone w dwóch lub więcej przepisach należy powołać wszystkie zbiegające się przepisy.</w:t>
      </w:r>
    </w:p>
    <w:p w14:paraId="4CB9028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b/>
          <w:sz w:val="22"/>
          <w:szCs w:val="22"/>
        </w:rPr>
        <w:t xml:space="preserve">§ </w:t>
      </w:r>
      <w:r w:rsidR="00DD32BD" w:rsidRPr="00E517F8">
        <w:rPr>
          <w:rFonts w:eastAsia="Calibri"/>
          <w:b/>
          <w:sz w:val="22"/>
          <w:szCs w:val="22"/>
        </w:rPr>
        <w:t xml:space="preserve">87 </w:t>
      </w:r>
      <w:r w:rsidRPr="00E517F8">
        <w:rPr>
          <w:rFonts w:eastAsia="Calibri"/>
          <w:b/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 xml:space="preserve">1. Postanowienie o przedstawieniu zarzutów sporządza się oddzielnie dla każdej pielęgniarki albo położnej. </w:t>
      </w:r>
    </w:p>
    <w:p w14:paraId="70A3664F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Postanowienie może obejmować kilka czynów. </w:t>
      </w:r>
    </w:p>
    <w:p w14:paraId="4798E068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3. Jeżeli jednym postanowieniem obejmuje się kilka czynów, na pierwszym miejscu wymienia się zarzut najpoważniejszy, a potem czyny łagodniejsze, albo opisuje czyny </w:t>
      </w:r>
      <w:r w:rsidRPr="00E517F8">
        <w:rPr>
          <w:rFonts w:eastAsia="Calibri"/>
          <w:sz w:val="22"/>
          <w:szCs w:val="22"/>
        </w:rPr>
        <w:br/>
        <w:t>w takiej kolejności, w jakiej były popełniane.</w:t>
      </w:r>
    </w:p>
    <w:p w14:paraId="4EE5CB6C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88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W razie potrzeby uzupełnienia przedstawionych zarzutów rzecznik wydaje postanowienie o uzupełnieniu postanowienia o przedstawieniu zarzutów odpowiadające wymogom określonym w § 91. </w:t>
      </w:r>
    </w:p>
    <w:p w14:paraId="60B9DFAD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89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 xml:space="preserve">1. Po ogłoszeniu postanowienia o przedstawieniu zarzutów rzecznik powinien pouczyć osobę obwinioną o prawie żądania podania ustnie podstaw zarzutów, </w:t>
      </w:r>
      <w:r w:rsidR="00B67BB6" w:rsidRPr="00E517F8">
        <w:rPr>
          <w:rFonts w:eastAsia="Calibri"/>
          <w:sz w:val="22"/>
          <w:szCs w:val="22"/>
        </w:rPr>
        <w:br/>
        <w:t xml:space="preserve">a także sporządzenia uzasadnienia na piśmie. </w:t>
      </w:r>
    </w:p>
    <w:p w14:paraId="55C6C9D6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Uzasadnienie doręcza się osobie obwinionej i ustanowionemu obrońcy w terminie 14 dni.</w:t>
      </w:r>
    </w:p>
    <w:p w14:paraId="4639F65A" w14:textId="77777777" w:rsidR="00B67BB6" w:rsidRPr="00E517F8" w:rsidRDefault="00B67BB6" w:rsidP="00E517F8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W uzasadnieniu należy w szczególności wskazać, jakie fakty i dowody zostały przyjęte za podstawę zarzutów.</w:t>
      </w:r>
    </w:p>
    <w:p w14:paraId="38ACABD8" w14:textId="77777777" w:rsidR="00B67BB6" w:rsidRPr="00E517F8" w:rsidRDefault="00B67BB6">
      <w:pPr>
        <w:pStyle w:val="Tekstpodstawowy"/>
        <w:spacing w:after="0" w:line="240" w:lineRule="auto"/>
        <w:jc w:val="center"/>
        <w:rPr>
          <w:b/>
          <w:sz w:val="22"/>
          <w:szCs w:val="22"/>
        </w:rPr>
      </w:pPr>
      <w:r w:rsidRPr="00E517F8">
        <w:rPr>
          <w:b/>
          <w:sz w:val="22"/>
          <w:szCs w:val="22"/>
        </w:rPr>
        <w:t>Zakończenie postępowania wyjaśniającego.</w:t>
      </w:r>
    </w:p>
    <w:p w14:paraId="53494C71" w14:textId="77777777" w:rsidR="00B67BB6" w:rsidRPr="00E517F8" w:rsidRDefault="00DD32BD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90</w:t>
      </w:r>
      <w:r w:rsidR="00B67BB6" w:rsidRPr="00E517F8">
        <w:rPr>
          <w:b/>
          <w:sz w:val="22"/>
          <w:szCs w:val="22"/>
        </w:rPr>
        <w:t xml:space="preserve">. </w:t>
      </w:r>
      <w:r w:rsidR="00B67BB6" w:rsidRPr="00E517F8">
        <w:rPr>
          <w:sz w:val="22"/>
          <w:szCs w:val="22"/>
        </w:rPr>
        <w:t>W zależności od wyników postępowania dowodowego rzecznik podejmuje decyzję o wydaniu postanowienia o umorzeniu postepowania, albo skierowaniu do sądu wniosku o ukaranie.</w:t>
      </w:r>
    </w:p>
    <w:p w14:paraId="3E067620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91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 xml:space="preserve">1. Postępowanie wyjaśniające może być umorzone w całości lub w części. </w:t>
      </w:r>
    </w:p>
    <w:p w14:paraId="18EE72C2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Częściowe umorzenie dotyczy poszczególnych zarzutów lub określonych zdarzeń objętych tym postępowaniem.</w:t>
      </w:r>
    </w:p>
    <w:p w14:paraId="0EB53ABF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3. W postępowaniu, w którym zostało ono umorzone częściowo rzecznik powinien zdecydować o sposobie zakończenia postępowania w części nie objętej postanowieniem o umorzeniu. </w:t>
      </w:r>
    </w:p>
    <w:p w14:paraId="599B62B0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92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1. </w:t>
      </w:r>
      <w:r w:rsidR="00B67BB6" w:rsidRPr="00E517F8">
        <w:rPr>
          <w:rFonts w:eastAsia="Calibri"/>
          <w:sz w:val="22"/>
          <w:szCs w:val="22"/>
        </w:rPr>
        <w:t xml:space="preserve">Postanowienie o umorzeniu postępowania wyjaśniającego powinno wskazywać podstawę umorzenia, o której mowa w art. 45 ust. 1 ustawy, w odniesieniu do każdego czynu. </w:t>
      </w:r>
    </w:p>
    <w:p w14:paraId="3925E7B5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W razie zbiegu podstaw umorzenia przytacza się wszystkie podstawy. </w:t>
      </w:r>
    </w:p>
    <w:p w14:paraId="7E36E890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93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 xml:space="preserve">1. W uzasadnieniu postanowienia o umorzeniu postępowania wyjaśniającego prowadzonego „w sprawie” należy podać opis zdarzenia będące jego przedmiotem, zwięźle przedstawić czynności, jakich dokonano, i poczynione ustalenia, ocenić zebrane dowody </w:t>
      </w:r>
      <w:r w:rsidR="00B67BB6" w:rsidRPr="00E517F8">
        <w:rPr>
          <w:rFonts w:eastAsia="Calibri"/>
          <w:sz w:val="22"/>
          <w:szCs w:val="22"/>
        </w:rPr>
        <w:br/>
        <w:t>oraz wskazać podstawy faktyczne i prawne, które zadecydowały o umorzeniu.</w:t>
      </w:r>
    </w:p>
    <w:p w14:paraId="1B84C60A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 uzasadnieniu postanowienia o umorzeniu postępowania wyjaśniającego prowadzonego „przeciwko”, poza elementami uzasadnienia wskazanymi w ust. 1 należy wymienić osoby, przeciwko którym toczyło się postępowanie, oraz przytoczyć treść przedstawionych tym osobom zarzutów.</w:t>
      </w:r>
    </w:p>
    <w:p w14:paraId="4FAE2C7F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lastRenderedPageBreak/>
        <w:t>§ 94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Strony zawiadamia się o treści postanowienia o umorzeniu postępowania wyjaśniającego, poprzez doręczenie tego dokumentu, za zwrotnym potwierdzeniem odbioru. </w:t>
      </w:r>
    </w:p>
    <w:p w14:paraId="67EDED2F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95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Jeżeli zażalenie na postanowienie o umorzeniu postępowania wniesiono </w:t>
      </w:r>
      <w:r w:rsidR="00B67BB6" w:rsidRPr="00E517F8">
        <w:rPr>
          <w:sz w:val="22"/>
          <w:szCs w:val="22"/>
        </w:rPr>
        <w:br/>
        <w:t>po terminie lub przez osobę nieuprawnioną rzecznik wydaje zarządzenie w przedmiocie odmowy przyjęcia zażalenia, o czym powiadamia wnoszącego i poucza go o przysługującym środku odwoławczym.</w:t>
      </w:r>
    </w:p>
    <w:p w14:paraId="2DB1173E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96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Jeżeli z treści zażalenia nie wynika, jakiego postanowienia lub zarządzenia </w:t>
      </w:r>
      <w:r w:rsidR="00B67BB6" w:rsidRPr="00E517F8">
        <w:rPr>
          <w:sz w:val="22"/>
          <w:szCs w:val="22"/>
        </w:rPr>
        <w:br/>
        <w:t>ono dotyczy, rzecznik powinien wezwać wnoszącego o uzupełnienie zażalenia.</w:t>
      </w:r>
    </w:p>
    <w:p w14:paraId="7DD55FF7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 97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 xml:space="preserve">1. Uwzględnienie zażalenia na postanowienie rzecznika prowadzącego postępowanie wyjaśniające następuje w formie postanowienia. </w:t>
      </w:r>
    </w:p>
    <w:p w14:paraId="7DCF7AA4" w14:textId="77777777" w:rsidR="00B67BB6" w:rsidRPr="00E517F8" w:rsidRDefault="00B67BB6" w:rsidP="00E517F8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t>2. W uzasadnieniu wskazuje się powody uchylenia, okoliczności podlegające wyjaśnieniu lub czynności, które należy przeprowadzić, o których mowa w art. 48 ust. 9 ustawy.</w:t>
      </w:r>
    </w:p>
    <w:p w14:paraId="1BA0E5C8" w14:textId="77777777" w:rsidR="00B67BB6" w:rsidRPr="00E517F8" w:rsidRDefault="00B67BB6">
      <w:pPr>
        <w:pStyle w:val="Tekstpodstawowy"/>
        <w:spacing w:after="0" w:line="240" w:lineRule="auto"/>
        <w:jc w:val="center"/>
        <w:rPr>
          <w:b/>
          <w:bCs/>
          <w:sz w:val="22"/>
          <w:szCs w:val="22"/>
        </w:rPr>
      </w:pPr>
      <w:r w:rsidRPr="00E517F8">
        <w:rPr>
          <w:b/>
          <w:bCs/>
          <w:sz w:val="22"/>
          <w:szCs w:val="22"/>
        </w:rPr>
        <w:t>Wniosek o ukaranie, udział w postępowaniu sądowym, środki odwoławcze.</w:t>
      </w:r>
    </w:p>
    <w:p w14:paraId="069BFB68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98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Wniosek o ukaranie powinien zawierać:</w:t>
      </w:r>
    </w:p>
    <w:p w14:paraId="29087EC7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oznaczenie organu;</w:t>
      </w:r>
    </w:p>
    <w:p w14:paraId="45F46266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sygnaturę akt;</w:t>
      </w:r>
    </w:p>
    <w:p w14:paraId="4B6FAF2E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datę i miejsce sporządzenia wniosku;</w:t>
      </w:r>
    </w:p>
    <w:p w14:paraId="16A06688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wskazanie sądu pielęgniarek i położnych właściwego do rozpoznania sprawy;</w:t>
      </w:r>
    </w:p>
    <w:p w14:paraId="228A3BAF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imię i nazwisko, nazwisko panieńskie, imiona rodziców, datę i miejsce urodzenia, adres zamieszkania osoby obwinionej oraz jej miejsce pracy i zajmowane stanowisko, a także nr prawa wykonywania zawodu; </w:t>
      </w:r>
    </w:p>
    <w:p w14:paraId="2C207EF8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dokładne określenie zarzucanego przewinienia zawodowego, ze wskazaniem czasu, miejsca, sposobu i okoliczności jego popełnienia oraz skutków z niego wynikających;</w:t>
      </w:r>
    </w:p>
    <w:p w14:paraId="75B3B420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kwalifikację prawną zarzucanego przewinienia zawodowego; </w:t>
      </w:r>
    </w:p>
    <w:p w14:paraId="0A122D22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uzasadnienie wniosku; </w:t>
      </w:r>
    </w:p>
    <w:p w14:paraId="765A2E6A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imiona i nazwiska oraz adresy pokrzywdzonych; </w:t>
      </w:r>
    </w:p>
    <w:p w14:paraId="7CB39A21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imiona i nazwiska oraz adresy świadków, podlegających wezwaniu na rozprawę; </w:t>
      </w:r>
    </w:p>
    <w:p w14:paraId="112CED7C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wykaz innych dowodów, których przeprowadzenie na rozprawie wnioskuje rzecznik;</w:t>
      </w:r>
    </w:p>
    <w:p w14:paraId="039F6D84" w14:textId="77777777" w:rsidR="00B67BB6" w:rsidRPr="00E517F8" w:rsidRDefault="00B67BB6">
      <w:pPr>
        <w:numPr>
          <w:ilvl w:val="0"/>
          <w:numId w:val="9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podpis rzecznika.</w:t>
      </w:r>
    </w:p>
    <w:p w14:paraId="16390EAA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2. W uzasadnieniu wniosku należy zwięźle wskazać okoliczności zaistnienia przewinienia zawodowego, a także jego skutki. Uzasadnienie powinno także w sposób syntetyczny relacjonować przebieg postępowania ze szczególnym uwzględnieniem dowodów zgromadzonych przez okręgowego rzecznika wraz ze wskazaniem okoliczności, na które powołuje się osoba obwiniona w swej obronie. </w:t>
      </w:r>
    </w:p>
    <w:p w14:paraId="25F43B98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99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W wykazie dowodów rzecznik może wnosić o zaniechanie wezwania i odczytanie na rozprawie zeznań świadków przebywających za granicą lub z powodu obłożnej choroby lub z innych istotnych przyczyn nie mogących stawić się na rozprawę, albo mających stwierdzić okoliczności, którym obwiniony nie zaprzecza, a okoliczności te nie są tak istotne, by konieczne było przesłuchanie tych świadków na rozprawie.</w:t>
      </w:r>
    </w:p>
    <w:p w14:paraId="259EF3A9" w14:textId="77777777" w:rsidR="00B67BB6" w:rsidRPr="00E517F8" w:rsidRDefault="00B67BB6">
      <w:pPr>
        <w:tabs>
          <w:tab w:val="right" w:pos="284"/>
          <w:tab w:val="left" w:pos="408"/>
        </w:tabs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b/>
          <w:sz w:val="22"/>
          <w:szCs w:val="22"/>
        </w:rPr>
        <w:t>§ 10</w:t>
      </w:r>
      <w:r w:rsidR="00DD32BD" w:rsidRPr="00E517F8">
        <w:rPr>
          <w:rFonts w:eastAsia="Calibri"/>
          <w:b/>
          <w:sz w:val="22"/>
          <w:szCs w:val="22"/>
        </w:rPr>
        <w:t>0</w:t>
      </w:r>
      <w:r w:rsidRPr="00E517F8">
        <w:rPr>
          <w:rFonts w:eastAsia="Calibri"/>
          <w:b/>
          <w:sz w:val="22"/>
          <w:szCs w:val="22"/>
        </w:rPr>
        <w:t>.</w:t>
      </w:r>
      <w:r w:rsidRPr="00E517F8">
        <w:rPr>
          <w:rFonts w:eastAsia="Calibri"/>
          <w:sz w:val="22"/>
          <w:szCs w:val="22"/>
        </w:rPr>
        <w:t xml:space="preserve"> O skierowaniu wniosku do właściwego sądu pielęgniarek i położnych rzecznik zawiadamia pokrzywdzonego, osobę obwinioną, pełnomocników i obrońców oraz właściwą okręgową radę pielęgniarek i położnych.</w:t>
      </w:r>
    </w:p>
    <w:p w14:paraId="5DF67222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101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W razie objęcia jednym wnioskiem o ukaranie kilku osób obwinionych, po podaniu danych dotyczących każdej z tych osób, o których mowa w § 104 ust.1 pkt. 5, należy wymienić stawiane im zarzuty ze wskazaniem ich kwalifikacji prawnej.</w:t>
      </w:r>
    </w:p>
    <w:p w14:paraId="52857717" w14:textId="77777777" w:rsidR="00B67BB6" w:rsidRPr="00E517F8" w:rsidRDefault="00B67BB6" w:rsidP="00DD32BD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Okoliczności dopuszczenia się zarzucanych czynów przez każdą z osób obwinionych opisuje się w jednym uzasadnieniu.</w:t>
      </w:r>
    </w:p>
    <w:p w14:paraId="6536870B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102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Udział rzecznika w rozprawie jest obowiązkowy.</w:t>
      </w:r>
    </w:p>
    <w:p w14:paraId="77E79B17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 postępowaniu przed sądem rzecznik powinien brać aktywny udział, dążąc, obok sądu pielęgniarek i położnych, do wyjaśnienia okoliczności sprawy istotnych do ustalenia czy doszło do popełnienia przewinienia zawodowego oraz wyjaśnienia jego okoliczności. W tym celu rzecznik w szczególności powinien zgłaszać w miarę potrzeby wnioski dowodowe, uczestniczyć w przesłuchaniu osoby obwinionej, świadków i biegłych, przedstawiając ocenę materiałów zebranych w sprawie.</w:t>
      </w:r>
    </w:p>
    <w:p w14:paraId="0B35C95B" w14:textId="77777777" w:rsidR="00B67BB6" w:rsidRPr="00E517F8" w:rsidRDefault="00B67BB6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10</w:t>
      </w:r>
      <w:r w:rsidR="00DD32BD" w:rsidRPr="00E517F8">
        <w:rPr>
          <w:b/>
          <w:sz w:val="22"/>
          <w:szCs w:val="22"/>
        </w:rPr>
        <w:t>3</w:t>
      </w:r>
      <w:r w:rsidRPr="00E517F8">
        <w:rPr>
          <w:b/>
          <w:sz w:val="22"/>
          <w:szCs w:val="22"/>
        </w:rPr>
        <w:t>.</w:t>
      </w:r>
      <w:r w:rsidRPr="00E517F8">
        <w:rPr>
          <w:sz w:val="22"/>
          <w:szCs w:val="22"/>
        </w:rPr>
        <w:t xml:space="preserve"> </w:t>
      </w:r>
      <w:r w:rsidRPr="00E517F8">
        <w:rPr>
          <w:rFonts w:eastAsia="Calibri"/>
          <w:sz w:val="22"/>
          <w:szCs w:val="22"/>
        </w:rPr>
        <w:t xml:space="preserve">1. </w:t>
      </w:r>
      <w:smartTag w:uri="urn:schemas-microsoft-com:office:smarttags" w:element="PersonName">
        <w:r w:rsidRPr="00E517F8">
          <w:rPr>
            <w:rFonts w:eastAsia="Calibri"/>
            <w:sz w:val="22"/>
            <w:szCs w:val="22"/>
          </w:rPr>
          <w:t>Rzecznik</w:t>
        </w:r>
      </w:smartTag>
      <w:r w:rsidRPr="00E517F8">
        <w:rPr>
          <w:rFonts w:eastAsia="Calibri"/>
          <w:sz w:val="22"/>
          <w:szCs w:val="22"/>
        </w:rPr>
        <w:t xml:space="preserve"> w toku rozprawy składa wnioski w sprawach wymagających rozstrzygnięcia i zajmuje stanowisko w sprawie wniosków składanych przez inne strony.</w:t>
      </w:r>
    </w:p>
    <w:p w14:paraId="297A4F3F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 przypadku, gdy rzecznik ocenia rozstrzygnięcia sądu jako niesłuszne powinien je zaskarżyć.</w:t>
      </w:r>
    </w:p>
    <w:p w14:paraId="543EFDA6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104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Wniosek o ukaranie powinien popierać przed sądem pielęgniarek i położnych rzecznik, który prowadził w sprawie postępowanie wyjaśniające.</w:t>
      </w:r>
    </w:p>
    <w:p w14:paraId="0F95BA60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 toku całej rozprawy nawet w przypadku, gdy w jej toku były zarządzane przerwy, powinien uczestniczyć ten sam rzecznik.</w:t>
      </w:r>
    </w:p>
    <w:p w14:paraId="7E1BAC05" w14:textId="77777777" w:rsidR="00B67BB6" w:rsidRPr="00E517F8" w:rsidRDefault="00DD32BD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lastRenderedPageBreak/>
        <w:t>§ 105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Jeżeli rzecznik prowadzący sprawę nie może być obecny na rozprawie lub posiedzeniu sądu, powinien zapewnić udział w rozprawie rzecznika, merytorycznie przygotowanego do popierania wniosku o ukaranie. </w:t>
      </w:r>
    </w:p>
    <w:p w14:paraId="06A33009" w14:textId="77777777" w:rsidR="00B67BB6" w:rsidRPr="00E517F8" w:rsidRDefault="00E517F8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106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Odstąpienie rzecznika od popierania wniosku o ukaranie, istotna zmiana zakresu tego wniosku, złożenie wniosku o umorzenie postępowania albo zwrot sprawy do postępowania wyjaśniającego, powinien nastąpić w oparciu o dowody przeprowadzone w toku przewodu sądowego.</w:t>
      </w:r>
    </w:p>
    <w:p w14:paraId="3D767241" w14:textId="77777777" w:rsidR="00B67BB6" w:rsidRPr="00E517F8" w:rsidRDefault="00E517F8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107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Zabierając głos po zamknięciu przewodu sądowego, rzecznik powinien przedstawić istotne okoliczności sprawy, omówić i ocenić zebrane dowody, a także wskazać okoliczności mające wpływ na wymiar kary.</w:t>
      </w:r>
    </w:p>
    <w:p w14:paraId="040A0F2B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Wskazując okoliczności mające wpływ na wymiar kary rzecznik w szczególności powinien uwzględnić:</w:t>
      </w:r>
    </w:p>
    <w:p w14:paraId="10F49926" w14:textId="77777777" w:rsidR="00B67BB6" w:rsidRPr="00E517F8" w:rsidRDefault="00B67BB6">
      <w:pPr>
        <w:numPr>
          <w:ilvl w:val="0"/>
          <w:numId w:val="1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motywację i sposób zachowania się osoby obwinionej; </w:t>
      </w:r>
    </w:p>
    <w:p w14:paraId="12A406F2" w14:textId="77777777" w:rsidR="00B67BB6" w:rsidRPr="00E517F8" w:rsidRDefault="00B67BB6">
      <w:pPr>
        <w:numPr>
          <w:ilvl w:val="0"/>
          <w:numId w:val="1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fakt popełnienia przewinienia zawodowego wspólnie i w porozumieniu z innymi; </w:t>
      </w:r>
    </w:p>
    <w:p w14:paraId="39AB37F9" w14:textId="77777777" w:rsidR="00B67BB6" w:rsidRPr="00E517F8" w:rsidRDefault="00B67BB6">
      <w:pPr>
        <w:numPr>
          <w:ilvl w:val="0"/>
          <w:numId w:val="1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rodzaj i stopień naruszenia ciążących na osobie obwinionej obowiązków; </w:t>
      </w:r>
    </w:p>
    <w:p w14:paraId="788F1EED" w14:textId="77777777" w:rsidR="00B67BB6" w:rsidRPr="00E517F8" w:rsidRDefault="00B67BB6">
      <w:pPr>
        <w:numPr>
          <w:ilvl w:val="0"/>
          <w:numId w:val="1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rodzaj i rozmiar ujemnych następstw wynikłych z zaistnienia przewinienia zawodowego;</w:t>
      </w:r>
    </w:p>
    <w:p w14:paraId="25A25147" w14:textId="77777777" w:rsidR="00B67BB6" w:rsidRPr="00E517F8" w:rsidRDefault="00B67BB6">
      <w:pPr>
        <w:numPr>
          <w:ilvl w:val="0"/>
          <w:numId w:val="1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właściwości i warunki osobiste osoby obwinionej; </w:t>
      </w:r>
    </w:p>
    <w:p w14:paraId="5F14C8EA" w14:textId="77777777" w:rsidR="00B67BB6" w:rsidRPr="00E517F8" w:rsidRDefault="00B67BB6">
      <w:pPr>
        <w:numPr>
          <w:ilvl w:val="0"/>
          <w:numId w:val="1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dotychczasowy sposób wykonywania zawodu, a w szczególności wcześniejszą karalność osoby obwinionej;</w:t>
      </w:r>
    </w:p>
    <w:p w14:paraId="3B6C94B8" w14:textId="77777777" w:rsidR="00B67BB6" w:rsidRPr="00E517F8" w:rsidRDefault="00B67BB6">
      <w:pPr>
        <w:numPr>
          <w:ilvl w:val="0"/>
          <w:numId w:val="1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 xml:space="preserve">zachowanie się po popełnieniu przewinienia zawodowego, a zwłaszcza staranie </w:t>
      </w:r>
      <w:r w:rsidRPr="00E517F8">
        <w:rPr>
          <w:rFonts w:eastAsia="Calibri"/>
          <w:sz w:val="22"/>
          <w:szCs w:val="22"/>
        </w:rPr>
        <w:br/>
        <w:t xml:space="preserve">o naprawienie szkody lub zadośćuczynienie w innej formie społecznemu poczuciu sprawiedliwości; </w:t>
      </w:r>
    </w:p>
    <w:p w14:paraId="4F923D45" w14:textId="77777777" w:rsidR="00B67BB6" w:rsidRPr="00E517F8" w:rsidRDefault="00B67BB6">
      <w:pPr>
        <w:numPr>
          <w:ilvl w:val="0"/>
          <w:numId w:val="13"/>
        </w:numPr>
        <w:spacing w:line="240" w:lineRule="auto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zachowanie się pokrzywdzonego w zakresie przyczynienia się do zaistnienia przewinienia zawodowego.</w:t>
      </w:r>
    </w:p>
    <w:p w14:paraId="38456585" w14:textId="77777777" w:rsidR="00B67BB6" w:rsidRPr="00E517F8" w:rsidRDefault="00E517F8" w:rsidP="00E517F8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108</w:t>
      </w:r>
      <w:r w:rsidR="00B67BB6" w:rsidRPr="00E517F8">
        <w:rPr>
          <w:b/>
          <w:sz w:val="22"/>
          <w:szCs w:val="22"/>
        </w:rPr>
        <w:t xml:space="preserve">. </w:t>
      </w:r>
      <w:smartTag w:uri="urn:schemas-microsoft-com:office:smarttags" w:element="PersonName">
        <w:r w:rsidR="00B67BB6" w:rsidRPr="00E517F8">
          <w:rPr>
            <w:sz w:val="22"/>
            <w:szCs w:val="22"/>
          </w:rPr>
          <w:t>Rzecznik</w:t>
        </w:r>
      </w:smartTag>
      <w:r w:rsidR="00B67BB6" w:rsidRPr="00E517F8">
        <w:rPr>
          <w:sz w:val="22"/>
          <w:szCs w:val="22"/>
        </w:rPr>
        <w:t>, który brał udział w rozprawie powinien zapoznać się z protokołem rozprawy i w razie stwierdzenia w nim nieścisłości lub pominięć, złożyć wniosek o jego sprostowanie lub uzupełnienie.</w:t>
      </w:r>
    </w:p>
    <w:p w14:paraId="595476E8" w14:textId="77777777" w:rsidR="00B67BB6" w:rsidRPr="00E517F8" w:rsidRDefault="00B67BB6">
      <w:pPr>
        <w:pStyle w:val="Tekstpodstawowy"/>
        <w:spacing w:after="0" w:line="240" w:lineRule="auto"/>
        <w:jc w:val="center"/>
        <w:rPr>
          <w:b/>
          <w:sz w:val="22"/>
          <w:szCs w:val="22"/>
        </w:rPr>
      </w:pPr>
      <w:r w:rsidRPr="00E517F8">
        <w:rPr>
          <w:b/>
          <w:sz w:val="22"/>
          <w:szCs w:val="22"/>
        </w:rPr>
        <w:t>Postępowanie odwoławcze.</w:t>
      </w:r>
    </w:p>
    <w:p w14:paraId="18628916" w14:textId="77777777" w:rsidR="00B67BB6" w:rsidRPr="00E517F8" w:rsidRDefault="00E517F8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109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Po ogłoszeniu orzeczenia rzecznik powinien dokonać jego oceny dotyczącej sporządzenia odwołania lub rezygnacji z jego wniesienia.</w:t>
      </w:r>
    </w:p>
    <w:p w14:paraId="1731CC90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Okręgowy rzecznik dokonując oceny orzeczenia powinien kierować się oceną czy podstawę wyroku stanowi całokształt okoliczności ujawnionych w toku rozprawy, oraz czy w orzeczeniu wskazano, jakie fakty sąd uznał za udowodnione lub nie udowodnione, na jakich w tej mierze oparł się dowodach i dlaczego nie uznał dowodów przeciwnych, a także czy wyjaśnione zostały podstawy prawne wyroku, oraz wskazane okoliczności, które sąd miał na względzie przy wymiarze kary,</w:t>
      </w:r>
    </w:p>
    <w:p w14:paraId="6C81734C" w14:textId="77777777" w:rsidR="00B67BB6" w:rsidRPr="00E517F8" w:rsidRDefault="00E517F8">
      <w:pPr>
        <w:spacing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110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Środek odwoławczy wnosi rzecznik, który skierował wniosek o ukaranie.</w:t>
      </w:r>
    </w:p>
    <w:p w14:paraId="3D311349" w14:textId="77777777" w:rsidR="00B67BB6" w:rsidRPr="00E517F8" w:rsidRDefault="00E517F8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111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Odwołanie powinno określać jego zakres, dotyczący osób obwinionych lub czynów oraz zarzuty stawiane rozstrzygnięciu i zawierać wniosek o zmianę rozstrzygnięcia w całości lub w części albo o jego uchylenie i przekazanie sprawy do ponownego rozpoznania sądowi I instancji.</w:t>
      </w:r>
    </w:p>
    <w:p w14:paraId="1EBDA7EC" w14:textId="77777777" w:rsidR="00B67BB6" w:rsidRPr="00E517F8" w:rsidRDefault="00E517F8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112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>1. W uzasadnieniu odwołania należy przytoczyć argumenty wskazujące, na czym polega nieprawidłowość w ustaleniu stanu faktycznego, błąd w ocenie prawnej czynu przypisywanego lub w ocenie czynu naruszającego przepisy dotyczące wykonywania zawodu i zasady etyki zawodowej.</w:t>
      </w:r>
    </w:p>
    <w:p w14:paraId="6CDFB863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W przypadku zarzutu, co do trafności ustaleń przyjętych za podstawę rozstrzygnięcia, należy przytoczyć argumenty przemawiające za przyjęciem ustaleń odmiennych od kwestionowanych.</w:t>
      </w:r>
    </w:p>
    <w:p w14:paraId="5DB19BE2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Podnosząc zarzuty nietrafnego wymiaru kary należy podać uzasadnienie dotyczące wagi czynu, sposobu działania, wyrządzonej szkody oraz ewentualnie zachowania się pielęgniarki/położnej przed i po popełnieniu czynu, a także jego właściwości.</w:t>
      </w:r>
    </w:p>
    <w:p w14:paraId="01B618ED" w14:textId="77777777" w:rsidR="00B67BB6" w:rsidRPr="00E517F8" w:rsidRDefault="00E517F8">
      <w:pPr>
        <w:pStyle w:val="Tekstpodstawowy"/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113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Przy powołaniu się na dowód z zeznań, wyjaśnień, opinii biegłego powinno się powołać numer karty akt, a przy powołaniu się na dowód z dokumentu odpowiednio go określić.</w:t>
      </w:r>
    </w:p>
    <w:p w14:paraId="41E6FE2F" w14:textId="77777777" w:rsidR="00B67BB6" w:rsidRPr="00E517F8" w:rsidRDefault="00E517F8">
      <w:pPr>
        <w:pStyle w:val="Tekstpodstawowy"/>
        <w:tabs>
          <w:tab w:val="left" w:pos="-1560"/>
        </w:tabs>
        <w:spacing w:after="0" w:line="240" w:lineRule="auto"/>
        <w:ind w:firstLine="540"/>
        <w:jc w:val="both"/>
        <w:rPr>
          <w:sz w:val="22"/>
          <w:szCs w:val="22"/>
        </w:rPr>
      </w:pPr>
      <w:r w:rsidRPr="00E517F8">
        <w:rPr>
          <w:b/>
          <w:sz w:val="22"/>
          <w:szCs w:val="22"/>
        </w:rPr>
        <w:t>§ 114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Okręgowy rzecznik może złożyć pisemne ustosunkowanie się do odwołania złożonego przez inną stronę.</w:t>
      </w:r>
    </w:p>
    <w:p w14:paraId="55B232DB" w14:textId="77777777" w:rsidR="00B67BB6" w:rsidRPr="00E517F8" w:rsidRDefault="00E517F8">
      <w:pPr>
        <w:pStyle w:val="Tekstpodstawowy"/>
        <w:spacing w:after="0"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b/>
          <w:sz w:val="22"/>
          <w:szCs w:val="22"/>
        </w:rPr>
        <w:t>§ 115</w:t>
      </w:r>
      <w:r w:rsidR="00B67BB6" w:rsidRPr="00E517F8">
        <w:rPr>
          <w:b/>
          <w:sz w:val="22"/>
          <w:szCs w:val="22"/>
        </w:rPr>
        <w:t>.</w:t>
      </w:r>
      <w:r w:rsidR="00B67BB6" w:rsidRPr="00E517F8">
        <w:rPr>
          <w:sz w:val="22"/>
          <w:szCs w:val="22"/>
        </w:rPr>
        <w:t xml:space="preserve"> </w:t>
      </w:r>
      <w:r w:rsidR="00B67BB6" w:rsidRPr="00E517F8">
        <w:rPr>
          <w:rFonts w:eastAsia="Calibri"/>
          <w:sz w:val="22"/>
          <w:szCs w:val="22"/>
        </w:rPr>
        <w:t xml:space="preserve">1. Niezależnie od sposobu zakończenia postępowania okręgowy rzecznik może formułować wnioski dotyczące zarzucanego pielęgniarce/położnej czynu wskazując na jego szkodliwość dla jakości opieki nad pacjentami, dla dobrego imienia pielęgniarki/położnej lub zakładu opieki zdrowotnej, na okoliczności, które przyczyniły się do powstania naruszenia reguł wykonywania zawodu lub niezadowolenia pacjenta. </w:t>
      </w:r>
    </w:p>
    <w:p w14:paraId="3055EDFA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2. Z treścią wniosków okręgowy rzecznik, może zapoznać kierownictwo zakładu, w którym miały miejsce zdarzenia będące przedmiotem postępowania.</w:t>
      </w:r>
    </w:p>
    <w:p w14:paraId="6B97514E" w14:textId="77777777" w:rsidR="00B67BB6" w:rsidRPr="00E517F8" w:rsidRDefault="00B67BB6">
      <w:pPr>
        <w:spacing w:line="240" w:lineRule="auto"/>
        <w:ind w:firstLine="540"/>
        <w:jc w:val="both"/>
        <w:rPr>
          <w:rFonts w:eastAsia="Calibri"/>
          <w:sz w:val="22"/>
          <w:szCs w:val="22"/>
        </w:rPr>
      </w:pPr>
      <w:r w:rsidRPr="00E517F8">
        <w:rPr>
          <w:rFonts w:eastAsia="Calibri"/>
          <w:sz w:val="22"/>
          <w:szCs w:val="22"/>
        </w:rPr>
        <w:t>3. Okręgowy rzecznik dokonuje analizy statystycznej i merytorycznej prowadzonych postępowań, a wnioski tych analiz wykorzystuje we własnej działalności szkoleniowej i prewencyjnej z wyłączeniem informacji identyfikujących zakład opieki zdrowotnej albo strony postępowania.</w:t>
      </w:r>
    </w:p>
    <w:p w14:paraId="27171419" w14:textId="77777777" w:rsidR="00B67BB6" w:rsidRPr="00E517F8" w:rsidRDefault="00B67BB6">
      <w:pPr>
        <w:spacing w:line="240" w:lineRule="auto"/>
        <w:rPr>
          <w:sz w:val="22"/>
          <w:szCs w:val="22"/>
        </w:rPr>
      </w:pPr>
    </w:p>
    <w:p w14:paraId="3B6AD92D" w14:textId="77777777" w:rsidR="00B67BB6" w:rsidRPr="00E517F8" w:rsidRDefault="00B67BB6">
      <w:pPr>
        <w:spacing w:line="240" w:lineRule="auto"/>
        <w:rPr>
          <w:sz w:val="22"/>
          <w:szCs w:val="22"/>
        </w:rPr>
      </w:pPr>
    </w:p>
    <w:p w14:paraId="0D1A61E0" w14:textId="77777777" w:rsidR="00B67BB6" w:rsidRPr="00E517F8" w:rsidRDefault="00B67BB6">
      <w:pPr>
        <w:spacing w:line="240" w:lineRule="auto"/>
        <w:rPr>
          <w:sz w:val="22"/>
          <w:szCs w:val="22"/>
        </w:rPr>
      </w:pPr>
    </w:p>
    <w:sectPr w:rsidR="00B67BB6" w:rsidRPr="00E517F8">
      <w:footerReference w:type="even" r:id="rId7"/>
      <w:footerReference w:type="default" r:id="rId8"/>
      <w:pgSz w:w="11906" w:h="16838"/>
      <w:pgMar w:top="567" w:right="1134" w:bottom="567" w:left="1418" w:header="709" w:footer="414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4B82B" w14:textId="77777777" w:rsidR="0023666B" w:rsidRDefault="0023666B">
      <w:r>
        <w:separator/>
      </w:r>
    </w:p>
  </w:endnote>
  <w:endnote w:type="continuationSeparator" w:id="0">
    <w:p w14:paraId="233D506E" w14:textId="77777777" w:rsidR="0023666B" w:rsidRDefault="0023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CC3C" w14:textId="77777777" w:rsidR="00B67BB6" w:rsidRDefault="00B67BB6">
    <w:pPr>
      <w:pStyle w:val="Stopka"/>
      <w:ind w:right="360"/>
    </w:pPr>
    <w:r>
      <w:pict w14:anchorId="7F78CE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5pt;margin-top:.05pt;width:12pt;height:13.75pt;z-index:1;mso-wrap-distance-left:-.05pt;mso-wrap-distance-right:-.05pt;mso-position-horizontal-relative:page" stroked="f">
          <v:fill color2="black"/>
          <v:textbox inset="0,0,0,0">
            <w:txbxContent>
              <w:p w14:paraId="58A3024A" w14:textId="77777777" w:rsidR="00B67BB6" w:rsidRDefault="00B67BB6">
                <w:pPr>
                  <w:pStyle w:val="Stopk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3214E" w14:textId="77777777" w:rsidR="00B67BB6" w:rsidRDefault="00B67BB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A0296">
      <w:rPr>
        <w:noProof/>
      </w:rPr>
      <w:t>1</w:t>
    </w:r>
    <w:r>
      <w:fldChar w:fldCharType="end"/>
    </w:r>
  </w:p>
  <w:p w14:paraId="67317E08" w14:textId="77777777" w:rsidR="00B67BB6" w:rsidRDefault="00B67B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4B606" w14:textId="77777777" w:rsidR="0023666B" w:rsidRDefault="0023666B">
      <w:r>
        <w:separator/>
      </w:r>
    </w:p>
  </w:footnote>
  <w:footnote w:type="continuationSeparator" w:id="0">
    <w:p w14:paraId="50C5A570" w14:textId="77777777" w:rsidR="0023666B" w:rsidRDefault="0023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5" w15:restartNumberingAfterBreak="0">
    <w:nsid w:val="00000007"/>
    <w:multiLevelType w:val="multilevel"/>
    <w:tmpl w:val="00000007"/>
    <w:name w:val="WWNum9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Num11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7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8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0000000E"/>
    <w:multiLevelType w:val="multilevel"/>
    <w:tmpl w:val="0000000E"/>
    <w:name w:val="WWNum16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0" w15:restartNumberingAfterBreak="0">
    <w:nsid w:val="0000000F"/>
    <w:multiLevelType w:val="multilevel"/>
    <w:tmpl w:val="0000000F"/>
    <w:name w:val="WWNum17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1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2" w15:restartNumberingAfterBreak="0">
    <w:nsid w:val="00000011"/>
    <w:multiLevelType w:val="multilevel"/>
    <w:tmpl w:val="00000011"/>
    <w:name w:val="WWNum19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3" w15:restartNumberingAfterBreak="0">
    <w:nsid w:val="00000012"/>
    <w:multiLevelType w:val="multilevel"/>
    <w:tmpl w:val="00000012"/>
    <w:name w:val="WWNum20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4" w15:restartNumberingAfterBreak="0">
    <w:nsid w:val="00000013"/>
    <w:multiLevelType w:val="multilevel"/>
    <w:tmpl w:val="00000013"/>
    <w:name w:val="WWNum21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00000014"/>
    <w:multiLevelType w:val="multilevel"/>
    <w:tmpl w:val="00000014"/>
    <w:name w:val="WWNum22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6" w15:restartNumberingAfterBreak="0">
    <w:nsid w:val="00000015"/>
    <w:multiLevelType w:val="multilevel"/>
    <w:tmpl w:val="00000015"/>
    <w:name w:val="WWNum23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7" w15:restartNumberingAfterBreak="0">
    <w:nsid w:val="00000016"/>
    <w:multiLevelType w:val="multilevel"/>
    <w:tmpl w:val="00000016"/>
    <w:name w:val="WWNum2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lef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lef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lef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00000017"/>
    <w:multiLevelType w:val="multilevel"/>
    <w:tmpl w:val="00000017"/>
    <w:name w:val="WWNum26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9" w15:restartNumberingAfterBreak="0">
    <w:nsid w:val="00000019"/>
    <w:multiLevelType w:val="multilevel"/>
    <w:tmpl w:val="00000019"/>
    <w:name w:val="WWNum28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20" w15:restartNumberingAfterBreak="0">
    <w:nsid w:val="0000001A"/>
    <w:multiLevelType w:val="multilevel"/>
    <w:tmpl w:val="0000001A"/>
    <w:name w:val="WWNum29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21" w15:restartNumberingAfterBreak="0">
    <w:nsid w:val="0000001B"/>
    <w:multiLevelType w:val="multilevel"/>
    <w:tmpl w:val="0000001B"/>
    <w:name w:val="WWNum30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22" w15:restartNumberingAfterBreak="0">
    <w:nsid w:val="0000001D"/>
    <w:multiLevelType w:val="multilevel"/>
    <w:tmpl w:val="0000001D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multilevel"/>
    <w:tmpl w:val="0000001E"/>
    <w:name w:val="WWNum35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24" w15:restartNumberingAfterBreak="0">
    <w:nsid w:val="0000001F"/>
    <w:multiLevelType w:val="multilevel"/>
    <w:tmpl w:val="0000001F"/>
    <w:name w:val="WWNum36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25" w15:restartNumberingAfterBreak="0">
    <w:nsid w:val="00000021"/>
    <w:multiLevelType w:val="multilevel"/>
    <w:tmpl w:val="00000021"/>
    <w:name w:val="WWNum38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26" w15:restartNumberingAfterBreak="0">
    <w:nsid w:val="00000022"/>
    <w:multiLevelType w:val="multilevel"/>
    <w:tmpl w:val="00000022"/>
    <w:name w:val="WWNum39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27" w15:restartNumberingAfterBreak="0">
    <w:nsid w:val="00000023"/>
    <w:multiLevelType w:val="multilevel"/>
    <w:tmpl w:val="00000023"/>
    <w:name w:val="WWNum40"/>
    <w:lvl w:ilvl="0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lef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BB6"/>
    <w:rsid w:val="00106F05"/>
    <w:rsid w:val="001C0E64"/>
    <w:rsid w:val="0023666B"/>
    <w:rsid w:val="0031107C"/>
    <w:rsid w:val="00404E48"/>
    <w:rsid w:val="004652E0"/>
    <w:rsid w:val="004C42AE"/>
    <w:rsid w:val="005C2FE0"/>
    <w:rsid w:val="00762B33"/>
    <w:rsid w:val="00841E52"/>
    <w:rsid w:val="008827C8"/>
    <w:rsid w:val="00B52E45"/>
    <w:rsid w:val="00B67BB6"/>
    <w:rsid w:val="00CF3982"/>
    <w:rsid w:val="00DD32BD"/>
    <w:rsid w:val="00E517F8"/>
    <w:rsid w:val="00ED08D8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29D2B51"/>
  <w15:chartTrackingRefBased/>
  <w15:docId w15:val="{27B39E96-30DE-4345-BC3B-7A7EB36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Tekstpodstawowy"/>
    <w:qFormat/>
    <w:pPr>
      <w:keepNext/>
      <w:numPr>
        <w:numId w:val="1"/>
      </w:numPr>
      <w:outlineLvl w:val="1"/>
    </w:pPr>
    <w:rPr>
      <w:b/>
      <w:bCs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after="12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BodyTextIndent3">
    <w:name w:val="Body Text Indent 3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7630</Words>
  <Characters>45782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uchwały nr 18 VI Krajowego Zjazdu Pielęgniarek i Położnych z dnia 7 grudnia 2011 r</vt:lpstr>
    </vt:vector>
  </TitlesOfParts>
  <Company/>
  <LinksUpToDate>false</LinksUpToDate>
  <CharactersWithSpaces>53306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uchwały nr 18 VI Krajowego Zjazdu Pielęgniarek i Położnych z dnia 7 grudnia 2011 r</dc:title>
  <dc:subject/>
  <dc:creator>OIPIP Chełm</dc:creator>
  <cp:keywords/>
  <dc:description/>
  <cp:lastModifiedBy>Paweł Jędrysiak</cp:lastModifiedBy>
  <cp:revision>2</cp:revision>
  <cp:lastPrinted>2012-04-12T07:30:00Z</cp:lastPrinted>
  <dcterms:created xsi:type="dcterms:W3CDTF">2020-08-01T20:50:00Z</dcterms:created>
  <dcterms:modified xsi:type="dcterms:W3CDTF">2020-08-01T20:50:00Z</dcterms:modified>
</cp:coreProperties>
</file>