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FCB8" w14:textId="77777777" w:rsidR="00E47ABD" w:rsidRDefault="007C44D1" w:rsidP="009021E5">
      <w:pPr>
        <w:jc w:val="right"/>
        <w:rPr>
          <w:b/>
          <w:sz w:val="22"/>
          <w:szCs w:val="22"/>
        </w:rPr>
      </w:pPr>
      <w:bookmarkStart w:id="0" w:name="_Toc307239059"/>
      <w:r>
        <w:rPr>
          <w:b/>
          <w:sz w:val="22"/>
          <w:szCs w:val="22"/>
        </w:rPr>
        <w:t xml:space="preserve">  </w:t>
      </w:r>
      <w:r w:rsidR="009021E5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</w:t>
      </w:r>
      <w:r w:rsidR="00E47ABD">
        <w:rPr>
          <w:b/>
          <w:sz w:val="22"/>
          <w:szCs w:val="22"/>
        </w:rPr>
        <w:t xml:space="preserve">Załącznik Nr </w:t>
      </w:r>
      <w:bookmarkEnd w:id="0"/>
      <w:r w:rsidR="00E47ABD">
        <w:rPr>
          <w:b/>
          <w:sz w:val="22"/>
          <w:szCs w:val="22"/>
        </w:rPr>
        <w:t>4</w:t>
      </w:r>
    </w:p>
    <w:p w14:paraId="0C37E295" w14:textId="77777777" w:rsidR="00D57750" w:rsidRPr="00FA0296" w:rsidRDefault="00D57750" w:rsidP="00D57750">
      <w:pPr>
        <w:jc w:val="right"/>
        <w:rPr>
          <w:i/>
          <w:lang w:val="pl-PL"/>
        </w:rPr>
      </w:pPr>
      <w:r w:rsidRPr="00FA0296">
        <w:rPr>
          <w:i/>
          <w:lang w:val="pl-PL"/>
        </w:rPr>
        <w:t xml:space="preserve">do Uchwały nr 7 XXVII Okręgowego Zjazdu </w:t>
      </w:r>
    </w:p>
    <w:p w14:paraId="56FC2965" w14:textId="77777777" w:rsidR="00D57750" w:rsidRPr="00FA0296" w:rsidRDefault="00D57750" w:rsidP="00D57750">
      <w:pPr>
        <w:jc w:val="right"/>
        <w:rPr>
          <w:i/>
          <w:lang w:val="pl-PL"/>
        </w:rPr>
      </w:pPr>
      <w:r w:rsidRPr="00FA0296">
        <w:rPr>
          <w:i/>
          <w:lang w:val="pl-PL"/>
        </w:rPr>
        <w:t xml:space="preserve">Pielęgniarek i Położnych w Zamościu </w:t>
      </w:r>
    </w:p>
    <w:p w14:paraId="22CCFB88" w14:textId="77777777" w:rsidR="00D57750" w:rsidRDefault="00D57750" w:rsidP="00D57750">
      <w:pPr>
        <w:jc w:val="right"/>
        <w:rPr>
          <w:b/>
          <w:i/>
          <w:sz w:val="22"/>
          <w:szCs w:val="22"/>
        </w:rPr>
      </w:pPr>
      <w:r w:rsidRPr="00FA0296">
        <w:rPr>
          <w:i/>
          <w:lang w:val="pl-PL"/>
        </w:rPr>
        <w:t>z dnia 23.03.2012r.</w:t>
      </w:r>
    </w:p>
    <w:p w14:paraId="2CDA6334" w14:textId="77777777" w:rsidR="00E47ABD" w:rsidRDefault="009021E5" w:rsidP="00E47ABD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14:paraId="511C90B7" w14:textId="77777777" w:rsidR="00E47ABD" w:rsidRDefault="009021E5" w:rsidP="00E47ABD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Okręgowego </w:t>
      </w:r>
      <w:smartTag w:uri="urn:schemas-microsoft-com:office:smarttags" w:element="PersonName">
        <w:r>
          <w:rPr>
            <w:b/>
            <w:bCs/>
            <w:sz w:val="22"/>
            <w:szCs w:val="22"/>
          </w:rPr>
          <w:t>Sąd</w:t>
        </w:r>
      </w:smartTag>
      <w:r>
        <w:rPr>
          <w:b/>
          <w:bCs/>
          <w:sz w:val="22"/>
          <w:szCs w:val="22"/>
        </w:rPr>
        <w:t xml:space="preserve">u Pielęgniarek i Położnych </w:t>
      </w:r>
    </w:p>
    <w:p w14:paraId="4FE8999E" w14:textId="77777777" w:rsidR="00E47ABD" w:rsidRDefault="009021E5" w:rsidP="00E47ABD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Zamościu </w:t>
      </w:r>
    </w:p>
    <w:p w14:paraId="295A13C6" w14:textId="77777777" w:rsidR="00E47ABD" w:rsidRDefault="00E47ABD" w:rsidP="00E47ABD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</w:p>
    <w:p w14:paraId="7FB55071" w14:textId="77777777" w:rsidR="00E47ABD" w:rsidRDefault="00E47ABD" w:rsidP="00E47ABD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ogólna.</w:t>
      </w:r>
    </w:p>
    <w:p w14:paraId="69DC041F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Regulamin określa tryb wewnętrznego funkcjonowania okręgowych sądów pielęgniarek i położnych.</w:t>
      </w:r>
    </w:p>
    <w:p w14:paraId="389709E1" w14:textId="77777777" w:rsidR="00E47ABD" w:rsidRDefault="00E47ABD" w:rsidP="00E47ABD">
      <w:pPr>
        <w:spacing w:line="24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Ilekroć w Regulaminie jest mowa o:</w:t>
      </w:r>
    </w:p>
    <w:p w14:paraId="1562D6CE" w14:textId="77777777" w:rsidR="00E47ABD" w:rsidRDefault="00E47ABD" w:rsidP="00E47ABD">
      <w:pPr>
        <w:pStyle w:val="BodyTextIndent3"/>
        <w:numPr>
          <w:ilvl w:val="0"/>
          <w:numId w:val="1"/>
        </w:numPr>
        <w:shd w:val="clear" w:color="auto" w:fill="FFFFFF"/>
        <w:tabs>
          <w:tab w:val="num" w:pos="360"/>
        </w:tabs>
        <w:spacing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ustawie - należy przez to rozumieć ustawę z dnia 01 lipca 2011 r. o samorządzie pielęgniarek i położnych (Dz. U. Nr 174, poz. 1038);</w:t>
      </w:r>
    </w:p>
    <w:p w14:paraId="0BD75D0E" w14:textId="77777777" w:rsidR="00E47ABD" w:rsidRDefault="00E47ABD" w:rsidP="00E47ABD">
      <w:pPr>
        <w:numPr>
          <w:ilvl w:val="0"/>
          <w:numId w:val="1"/>
        </w:numPr>
        <w:tabs>
          <w:tab w:val="num" w:pos="360"/>
        </w:tabs>
        <w:spacing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Naczelnym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zie – należy przez to rozumieć Naczelny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 Pielęgniarek i Położnych, organ Naczelnej Izby Pielęgniarek i Położnych;</w:t>
      </w:r>
    </w:p>
    <w:p w14:paraId="601988BF" w14:textId="77777777" w:rsidR="00E47ABD" w:rsidRDefault="00E47ABD" w:rsidP="00E47ABD">
      <w:pPr>
        <w:numPr>
          <w:ilvl w:val="0"/>
          <w:numId w:val="1"/>
        </w:numPr>
        <w:tabs>
          <w:tab w:val="num" w:pos="360"/>
        </w:tabs>
        <w:spacing w:line="24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Okręgowym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Sąd</w:t>
        </w:r>
      </w:smartTag>
      <w:r>
        <w:rPr>
          <w:sz w:val="22"/>
          <w:szCs w:val="22"/>
          <w:lang w:val="pl-PL"/>
        </w:rPr>
        <w:t xml:space="preserve">zie – należy przez to rozumieć Okręgowy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Sąd</w:t>
        </w:r>
      </w:smartTag>
      <w:r>
        <w:rPr>
          <w:sz w:val="22"/>
          <w:szCs w:val="22"/>
          <w:lang w:val="pl-PL"/>
        </w:rPr>
        <w:t xml:space="preserve"> Pielęgniarek i Położnych w Zamościu, organ Okręgowej Izby Pielęgniarek i Położnych w Zamościu;</w:t>
      </w:r>
    </w:p>
    <w:p w14:paraId="4E9FFD19" w14:textId="77777777" w:rsidR="00E47ABD" w:rsidRDefault="00E47ABD" w:rsidP="00E47ABD">
      <w:pPr>
        <w:numPr>
          <w:ilvl w:val="0"/>
          <w:numId w:val="1"/>
        </w:numPr>
        <w:tabs>
          <w:tab w:val="num" w:pos="360"/>
        </w:tabs>
        <w:spacing w:line="24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Okręgowym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Rzecznik</w:t>
        </w:r>
      </w:smartTag>
      <w:r>
        <w:rPr>
          <w:sz w:val="22"/>
          <w:szCs w:val="22"/>
          <w:lang w:val="pl-PL"/>
        </w:rPr>
        <w:t xml:space="preserve">u – należy przez to rozumieć Okręgowego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Rzecznik</w:t>
        </w:r>
      </w:smartTag>
      <w:r>
        <w:rPr>
          <w:sz w:val="22"/>
          <w:szCs w:val="22"/>
          <w:lang w:val="pl-PL"/>
        </w:rPr>
        <w:t>a Odpowiedzialności Zawodowej Pielęgniarek i Położnych w Zamościu , organ Okręgowej Izby Pielęgniarek i Położnych w Zamościu.</w:t>
      </w:r>
    </w:p>
    <w:p w14:paraId="6ABD8FA1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§ 3.</w:t>
      </w:r>
      <w:r>
        <w:rPr>
          <w:sz w:val="22"/>
          <w:szCs w:val="22"/>
          <w:lang w:val="pl-PL"/>
        </w:rPr>
        <w:t xml:space="preserve"> Siedzibą Okręgowego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Sąd</w:t>
        </w:r>
      </w:smartTag>
      <w:r>
        <w:rPr>
          <w:sz w:val="22"/>
          <w:szCs w:val="22"/>
          <w:lang w:val="pl-PL"/>
        </w:rPr>
        <w:t>u jest siedziba Okręgowej Izby Pielęgniarek i Położnych w Zamościu.</w:t>
      </w:r>
    </w:p>
    <w:p w14:paraId="053C14BE" w14:textId="77777777" w:rsidR="00E47ABD" w:rsidRDefault="00E47ABD" w:rsidP="00E47ABD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4.</w:t>
      </w:r>
      <w:r>
        <w:rPr>
          <w:sz w:val="22"/>
          <w:szCs w:val="22"/>
        </w:rPr>
        <w:t xml:space="preserve"> 1. W skład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wchodzą: Przewodniczący i członkowie. </w:t>
      </w:r>
    </w:p>
    <w:p w14:paraId="6CF47D29" w14:textId="77777777" w:rsidR="00E47ABD" w:rsidRDefault="00E47ABD" w:rsidP="00E47ABD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Kadencja</w:t>
      </w:r>
      <w:r w:rsidR="001C48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trwa 4 lata.</w:t>
      </w:r>
    </w:p>
    <w:p w14:paraId="7A727A50" w14:textId="77777777" w:rsidR="00E47ABD" w:rsidRDefault="00E47ABD" w:rsidP="00E47ABD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Okręgowy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 działa do dnia pierwszego posiedzenia nowo wybranego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u.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wykonuje swoją funkcję od dnia wyboru. </w:t>
      </w:r>
    </w:p>
    <w:p w14:paraId="14CB48F9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5.</w:t>
      </w:r>
      <w:r>
        <w:rPr>
          <w:sz w:val="22"/>
          <w:szCs w:val="22"/>
        </w:rPr>
        <w:t xml:space="preserve"> 1. Pracą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kieruje jego Przewodniczący. Polecenia Przewodniczącego wydane w zakresie wewnętrznego funkcjonowania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są wiążące dla członków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i dla pracowników obsługi kancelaryjnej.</w:t>
      </w:r>
    </w:p>
    <w:p w14:paraId="55BB4050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Członkowie i pracownicy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zobowiązani są do wykonywania swoich czynności sprawnie, dokładnie i niezwłocznie oraz przestrzegając nakazanych terminów, </w:t>
      </w:r>
      <w:r>
        <w:rPr>
          <w:sz w:val="22"/>
          <w:szCs w:val="22"/>
        </w:rPr>
        <w:br/>
        <w:t xml:space="preserve">w sposób zapewniający prawidłową realizację zadań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u.</w:t>
      </w:r>
    </w:p>
    <w:p w14:paraId="0B9F1E53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</w:p>
    <w:p w14:paraId="725B00C9" w14:textId="77777777" w:rsidR="009021E5" w:rsidRDefault="00E47ABD" w:rsidP="009021E5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Zadania P</w:t>
      </w:r>
      <w:r w:rsidR="009021E5">
        <w:rPr>
          <w:b/>
          <w:sz w:val="22"/>
          <w:szCs w:val="22"/>
        </w:rPr>
        <w:t xml:space="preserve">rzewodniczącego Okręgowego </w:t>
      </w:r>
      <w:smartTag w:uri="urn:schemas-microsoft-com:office:smarttags" w:element="PersonName">
        <w:r w:rsidR="009021E5">
          <w:rPr>
            <w:b/>
            <w:sz w:val="22"/>
            <w:szCs w:val="22"/>
          </w:rPr>
          <w:t>Sąd</w:t>
        </w:r>
      </w:smartTag>
      <w:r w:rsidR="009021E5">
        <w:rPr>
          <w:b/>
          <w:sz w:val="22"/>
          <w:szCs w:val="22"/>
        </w:rPr>
        <w:t xml:space="preserve">u </w:t>
      </w:r>
    </w:p>
    <w:p w14:paraId="283A066C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6.</w:t>
      </w:r>
      <w:r w:rsidR="001C4832">
        <w:rPr>
          <w:sz w:val="22"/>
          <w:szCs w:val="22"/>
        </w:rPr>
        <w:t xml:space="preserve"> 1. Przewodniczący </w:t>
      </w:r>
      <w:r>
        <w:rPr>
          <w:sz w:val="22"/>
          <w:szCs w:val="22"/>
        </w:rPr>
        <w:t xml:space="preserve">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u:</w:t>
      </w:r>
    </w:p>
    <w:p w14:paraId="55152A2F" w14:textId="77777777" w:rsidR="00E47ABD" w:rsidRDefault="00E47ABD" w:rsidP="00E47ABD">
      <w:pPr>
        <w:spacing w:line="24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1) zwołuje pierwsze posiedzenie w terminie 30 dni od daty zakończenia Okręgowego Zjazdu Pielęgniarek i Położnych w Zamościu, na którym dokonuje się wyboru wiceprzewodniczącego </w:t>
      </w:r>
    </w:p>
    <w:p w14:paraId="28003BD2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podejmuje wszelkie niezbędne czynności i wydaje polecenia zmierzające w szczególności do niezwłocznego zarejestrowania oraz nadawania biegu wpływającym do sądu sprawom, zapewnienie prawidłowej pracy sądu, terminowego i dokładnego wykonywania zapadłych orzeczeń i zarządzeń.</w:t>
      </w:r>
    </w:p>
    <w:p w14:paraId="2C03AC99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W celach szkoleniowych lub dla omówienia spraw organizacyjnych, przewodniczący sądu może zwołać naradę członków lub pracowników sądu.</w:t>
      </w:r>
    </w:p>
    <w:p w14:paraId="24014419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przedkłada do Naczelnego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sprawozdanie </w:t>
      </w:r>
      <w:r>
        <w:rPr>
          <w:sz w:val="22"/>
          <w:szCs w:val="22"/>
        </w:rPr>
        <w:br/>
        <w:t xml:space="preserve">z działalności sądu każdorazowo, po upływie roku pracy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u. Sprawozdanie należy przesłać do Naczelnego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w terminie jednego miesiąca następującego po okresie sprawozdawczym.</w:t>
      </w:r>
    </w:p>
    <w:p w14:paraId="5F9E36BE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Sprawozdanie składa się na druku ustalonym przez Naczelny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.</w:t>
      </w:r>
    </w:p>
    <w:p w14:paraId="53A6F1B0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Sprawozdanie powinno zawierać następujące dane:</w:t>
      </w:r>
    </w:p>
    <w:p w14:paraId="4692BE89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ilość spraw które wpłynęły do sądu;</w:t>
      </w:r>
    </w:p>
    <w:p w14:paraId="06A46032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ilość rozpatrzonych spraw;</w:t>
      </w:r>
    </w:p>
    <w:p w14:paraId="6B0B0A25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krótki opis sprawy;</w:t>
      </w:r>
    </w:p>
    <w:p w14:paraId="21911F2F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sposób zakończenia sprawy;</w:t>
      </w:r>
    </w:p>
    <w:p w14:paraId="57661DB9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łączną ilość osób objętych postępowaniami prowadzonymi w okresie sprawozdawczym.</w:t>
      </w:r>
    </w:p>
    <w:p w14:paraId="038F1F46" w14:textId="77777777" w:rsidR="00E47ABD" w:rsidRDefault="00E47ABD" w:rsidP="009021E5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Ponadto w sprawozdaniu należy ująć inne informacje dotyczące działalności sądu </w:t>
      </w:r>
      <w:r>
        <w:rPr>
          <w:sz w:val="22"/>
          <w:szCs w:val="22"/>
        </w:rPr>
        <w:br/>
        <w:t xml:space="preserve">w razie uznania takiej konieczności przez przewodniczącego </w:t>
      </w:r>
      <w:r w:rsidR="009021E5">
        <w:rPr>
          <w:sz w:val="22"/>
          <w:szCs w:val="22"/>
        </w:rPr>
        <w:t xml:space="preserve">lub na wezwanie Naczelnego </w:t>
      </w:r>
      <w:smartTag w:uri="urn:schemas-microsoft-com:office:smarttags" w:element="PersonName">
        <w:r w:rsidR="009021E5">
          <w:rPr>
            <w:sz w:val="22"/>
            <w:szCs w:val="22"/>
          </w:rPr>
          <w:t>Sąd</w:t>
        </w:r>
      </w:smartTag>
      <w:r w:rsidR="009021E5">
        <w:rPr>
          <w:sz w:val="22"/>
          <w:szCs w:val="22"/>
        </w:rPr>
        <w:t>u</w:t>
      </w:r>
    </w:p>
    <w:p w14:paraId="24AF6479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</w:p>
    <w:p w14:paraId="77AE3797" w14:textId="77777777" w:rsidR="009021E5" w:rsidRDefault="00E47ABD" w:rsidP="009021E5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Postępowanie przed Okręgowym </w:t>
      </w:r>
      <w:smartTag w:uri="urn:schemas-microsoft-com:office:smarttags" w:element="PersonName">
        <w:r>
          <w:rPr>
            <w:b/>
            <w:sz w:val="22"/>
            <w:szCs w:val="22"/>
          </w:rPr>
          <w:t>Sąd</w:t>
        </w:r>
      </w:smartTag>
      <w:r w:rsidR="009021E5">
        <w:rPr>
          <w:b/>
          <w:sz w:val="22"/>
          <w:szCs w:val="22"/>
        </w:rPr>
        <w:t>em</w:t>
      </w:r>
    </w:p>
    <w:p w14:paraId="7197A08D" w14:textId="77777777" w:rsidR="00E47ABD" w:rsidRPr="00D57750" w:rsidRDefault="00E47ABD" w:rsidP="009021E5">
      <w:pPr>
        <w:spacing w:line="240" w:lineRule="auto"/>
        <w:ind w:firstLine="540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>§ 7.</w:t>
      </w:r>
      <w:r>
        <w:rPr>
          <w:sz w:val="22"/>
          <w:szCs w:val="22"/>
        </w:rPr>
        <w:t xml:space="preserve"> 1. Sprawy wpływające do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rozpoznawane są w kolejności ich wpływu.</w:t>
      </w:r>
      <w:r w:rsidR="009021E5">
        <w:rPr>
          <w:sz w:val="22"/>
          <w:szCs w:val="22"/>
        </w:rPr>
        <w:t xml:space="preserve">                </w:t>
      </w:r>
      <w:r w:rsidRPr="00D57750">
        <w:rPr>
          <w:sz w:val="22"/>
          <w:szCs w:val="22"/>
          <w:lang w:val="pl-PL"/>
        </w:rPr>
        <w:t>2. Przewodniczący Okręgowego Sądu w przypadkach pilnych i innych szczególnie uzasadnionych spraw może zarządzić rozpoznanie wskazanej sprawy lub spraw określonego rodzaju poza kolejnością, określoną terminem wpływu sprawy.</w:t>
      </w:r>
    </w:p>
    <w:p w14:paraId="60F7356F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Za sprawy pilne uważa się:</w:t>
      </w:r>
    </w:p>
    <w:p w14:paraId="06C9D90A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sprawy w których od popełnienia czynu upłynął okres 2 lat w momencie wpływu sprawy do sądu;</w:t>
      </w:r>
    </w:p>
    <w:p w14:paraId="089815D3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sprawy dotyczące postanowień w sprawie tymczasowego zawieszenia prawa wykonywania zawodu.</w:t>
      </w:r>
    </w:p>
    <w:p w14:paraId="4D89F42D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>
        <w:rPr>
          <w:sz w:val="22"/>
          <w:szCs w:val="22"/>
        </w:rPr>
        <w:t xml:space="preserve">Rozprawy i posiedzenia powinna cechować punktualność ich rozpoczynania </w:t>
      </w:r>
      <w:r>
        <w:rPr>
          <w:sz w:val="22"/>
          <w:szCs w:val="22"/>
        </w:rPr>
        <w:br/>
        <w:t>oraz dbałość o takie ich prowadzenie, które pozwoli unikać ich odraczania, bądź przerywania bez istotnej przyczyny. Przy wyznaczaniu terminu rozpoczęcia rozprawy lub posiedzenia, należy uwzględnić czas dojazdu osób mieszkających poza siedzibą sądu.</w:t>
      </w:r>
    </w:p>
    <w:p w14:paraId="406948DA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>
        <w:rPr>
          <w:sz w:val="22"/>
          <w:szCs w:val="22"/>
        </w:rPr>
        <w:t xml:space="preserve">1. Udostępnianie do wglądu akt sprawy, dokonywanie z nich odpisów bądź wypisów wymaga zgody Przewodniczącego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u, a po wyznaczeniu składu orzekającego - przewodniczącego tego składu. Akta udostępnia się po przedstawieniu dowodu tożsamości przez stronę lub pełnomocnika strony. Po wydaniu odpisów należy dokonać adnotacji a do akt dołączyć pokwitowanie odbioru lub adnotację o wysłaniu pisma.</w:t>
      </w:r>
    </w:p>
    <w:p w14:paraId="221C9941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Dokumentację należy przechowywać w metalowej lub pancernej szafie. Klucz od szafy musi być zabezpieczony i wydawany wyłącznie osobom upoważnionym za pokwitowaniem.</w:t>
      </w:r>
    </w:p>
    <w:p w14:paraId="3E302615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Informacji dotyczących prowadzonych postępowań udziela się stronom tych postępowań, ich pełnomocnikom lub osobom przez nie upoważnionym oraz innym osobom upoważnionym na podstawie odrębnych przepisów.</w:t>
      </w:r>
    </w:p>
    <w:p w14:paraId="5831DACE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może określić:</w:t>
      </w:r>
    </w:p>
    <w:p w14:paraId="0BA3EF40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rodzaj informacji, które mogą być udzielane wyłącznie za jego zgodą;</w:t>
      </w:r>
    </w:p>
    <w:p w14:paraId="2B1E18A2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tryb i formę udzielania tych informacji.</w:t>
      </w:r>
    </w:p>
    <w:p w14:paraId="3CA3C309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1.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po otrzymaniu wniosku o ukaranie sprawdza, czy odpowiada on wymogom formalnym. W wypadku stwierdzenia niezgodności, wniosek jest zwracany w celu uzupełnienia go okręgowemu rzecznikowi, ze wskazaniem, na czym uzupełnienie ma polegać.</w:t>
      </w:r>
    </w:p>
    <w:p w14:paraId="717E1558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kieruje sprawę na posiedzenie niejawne, jeżeli uzna, że zachodzą podstawy do umorzenia postępowania lub jego zawieszenia lub w razie uznania, że należy uzupełnić postępowanie wyjaśniające.</w:t>
      </w:r>
    </w:p>
    <w:p w14:paraId="0D05D273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 stwierdzeniu, że wniosek odpowiada wymogom formalnym i że nie zachodzą podstawy do skierowania sprawy na posiedzenie niejawne,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wyznacza rozprawę. W tym celu:</w:t>
      </w:r>
    </w:p>
    <w:p w14:paraId="33673475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zarządza doręczenie odpisu wniosku o ukaranie obwinionej pielęgniarce/położnej;</w:t>
      </w:r>
    </w:p>
    <w:p w14:paraId="19544C91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ustala termin rozprawy z uwzględnieniem upływu co najmniej 14 dni od doręczenia obwinionej pielęgniarce/położnej wniosku o ukaranie;</w:t>
      </w:r>
    </w:p>
    <w:p w14:paraId="520A04E8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wyznacza skład orzekający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u, w tym także rezerwowego członka składu orzekającego;</w:t>
      </w:r>
    </w:p>
    <w:p w14:paraId="656B14E4" w14:textId="77777777" w:rsidR="00E47ABD" w:rsidRPr="00D57750" w:rsidRDefault="00E47ABD" w:rsidP="00E47ABD">
      <w:pPr>
        <w:spacing w:line="240" w:lineRule="auto"/>
        <w:jc w:val="both"/>
        <w:rPr>
          <w:sz w:val="22"/>
          <w:szCs w:val="22"/>
          <w:lang w:val="pl-PL"/>
        </w:rPr>
      </w:pPr>
      <w:r w:rsidRPr="00D57750">
        <w:rPr>
          <w:sz w:val="22"/>
          <w:szCs w:val="22"/>
          <w:lang w:val="pl-PL"/>
        </w:rPr>
        <w:t xml:space="preserve">4) zarządza wezwanie na rozprawę obwinioną,  świadków ,  biegłych, zawiadomienie obrońcy obwinionej, rzecznika odpowiedzialności zawodowej oraz wzywa do przedstawienia innych dowodów i </w:t>
      </w:r>
      <w:proofErr w:type="spellStart"/>
      <w:r w:rsidRPr="00D57750">
        <w:rPr>
          <w:sz w:val="22"/>
          <w:szCs w:val="22"/>
          <w:lang w:val="pl-PL"/>
        </w:rPr>
        <w:t>wnioskó</w:t>
      </w:r>
      <w:r>
        <w:rPr>
          <w:sz w:val="22"/>
          <w:szCs w:val="22"/>
        </w:rPr>
        <w:fldChar w:fldCharType="begin"/>
      </w:r>
      <w:r w:rsidRPr="00D57750">
        <w:rPr>
          <w:sz w:val="22"/>
          <w:szCs w:val="22"/>
          <w:lang w:val="pl-PL"/>
        </w:rPr>
        <w:instrText xml:space="preserve"> LISTNUM </w:instrText>
      </w:r>
      <w:r>
        <w:rPr>
          <w:sz w:val="22"/>
          <w:szCs w:val="22"/>
        </w:rPr>
        <w:fldChar w:fldCharType="end"/>
      </w:r>
      <w:r w:rsidRPr="00D57750">
        <w:rPr>
          <w:sz w:val="22"/>
          <w:szCs w:val="22"/>
          <w:lang w:val="pl-PL"/>
        </w:rPr>
        <w:t>wskazanych</w:t>
      </w:r>
      <w:proofErr w:type="spellEnd"/>
      <w:r w:rsidRPr="00D57750">
        <w:rPr>
          <w:sz w:val="22"/>
          <w:szCs w:val="22"/>
          <w:lang w:val="pl-PL"/>
        </w:rPr>
        <w:t xml:space="preserve"> we wniosku o ukaranie.  </w:t>
      </w:r>
    </w:p>
    <w:p w14:paraId="580D5C26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11. </w:t>
      </w:r>
      <w:r>
        <w:rPr>
          <w:sz w:val="22"/>
          <w:szCs w:val="22"/>
        </w:rPr>
        <w:t>1. W zawiadomieniu stron  i wezwaniach  należy wskazać w jakiej sprawie , w jakim charakterze, miejscu i czasie ma się wstawić wezwana osoba.</w:t>
      </w:r>
    </w:p>
    <w:p w14:paraId="1394F82C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Zawaidomienie, wezwanie oraz odpisy orzeczeń i zarządzeń</w:t>
      </w:r>
      <w:r>
        <w:rPr>
          <w:sz w:val="22"/>
          <w:szCs w:val="22"/>
          <w:lang w:val="pl-PL"/>
        </w:rPr>
        <w:t xml:space="preserve"> od których przysługuje środek odwoławczy, przesyła się za zwrotnym potwierdzeniem odbioru.</w:t>
      </w:r>
    </w:p>
    <w:p w14:paraId="550165B5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12</w:t>
      </w:r>
      <w:r>
        <w:rPr>
          <w:sz w:val="22"/>
          <w:szCs w:val="22"/>
        </w:rPr>
        <w:t>. Przewodniczący okręgowego sądu zwraca się do Naczelnej Rady Pielęgniarek i Położnych z zapytaniem o karalność obwinionej pielęgniarki/położnej, jeżeli w aktach sprawy brak informacji o karalności, bądź też upłynął okres 6 miesięcy od daty jej sporządzenia.</w:t>
      </w:r>
    </w:p>
    <w:p w14:paraId="31A7B3A9" w14:textId="77777777" w:rsidR="009021E5" w:rsidRDefault="00E47ABD" w:rsidP="009021E5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13.</w:t>
      </w:r>
      <w:r>
        <w:rPr>
          <w:sz w:val="22"/>
          <w:szCs w:val="22"/>
        </w:rPr>
        <w:t xml:space="preserve"> Członek składu orzekającego zobowiązany jest z urzędu wyłączyć się od udziału w sprawie, jeżeli zachodzi jedna z przeszkód wskazanych w art. 40 i art. 41 kodeksu postępowania karnego.</w:t>
      </w:r>
    </w:p>
    <w:p w14:paraId="09A42B3F" w14:textId="77777777" w:rsidR="00E47ABD" w:rsidRDefault="00E47ABD" w:rsidP="009021E5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14.</w:t>
      </w:r>
      <w:r>
        <w:rPr>
          <w:sz w:val="22"/>
          <w:szCs w:val="22"/>
        </w:rPr>
        <w:t xml:space="preserve"> 1. W razie odroczenia lub przerwania rozprawy, należy ogłosić osobom na niej obecnym i zainteresowanym, termin następnego posiedzenia w tej sprawie, chyba, że ze względu na przyczynę odroczenia lub przerwania rozprawy niezwłoczne wyznaczenie określonego terminu nie jest możliwe.</w:t>
      </w:r>
    </w:p>
    <w:p w14:paraId="7A1BC2FC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Jeżeli następny termin rozprawy został ogłoszony, należy pouczyć osoby zainteresowane, które z nich mają obowiązek stawić się na kolejną rozprawę bez osobnego wezwania, jednakże na żądanie osoby zainteresowanej należy wydać jej pismo wskazujące termin stawienia się w sądzie.</w:t>
      </w:r>
    </w:p>
    <w:p w14:paraId="1614391B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15.</w:t>
      </w:r>
      <w:r>
        <w:rPr>
          <w:sz w:val="22"/>
          <w:szCs w:val="22"/>
        </w:rPr>
        <w:t xml:space="preserve"> 1. Rozprawą kieruje przewodniczący składu orzekającego. Do jego obowiązków należy w szczególności: zapewnienie sprawnego przebiegu rozprawy i jego zgodności z obowiązującymi przepisami, a także dbałość o zachowanie porządku na sali rozpraw przez wszystkie osoby obecne na rozprawie oraz zachowanie powagi sądu.</w:t>
      </w:r>
    </w:p>
    <w:p w14:paraId="20DF8884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Protokolanta 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 wyznacza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. </w:t>
      </w:r>
    </w:p>
    <w:p w14:paraId="3A850346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Przewodniczący składu orzekającego udziela głosu stronom, pełnomocnikom oraz innym osobom zwracającym się do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u.</w:t>
      </w:r>
    </w:p>
    <w:p w14:paraId="1BDB6DAC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Przewodniczący składu orzekającego powinien udzielić uczestnikom rozprawy niezbędnych informacji i wyjaśnień, co do przysługujących im uprawnień.</w:t>
      </w:r>
    </w:p>
    <w:p w14:paraId="4C0B1FC6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16.</w:t>
      </w:r>
      <w:r>
        <w:rPr>
          <w:sz w:val="22"/>
          <w:szCs w:val="22"/>
        </w:rPr>
        <w:t xml:space="preserve"> 1. Orzeczenie sporządza przewodniczący składu orzekającego.</w:t>
      </w:r>
    </w:p>
    <w:p w14:paraId="61CEC2EC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razie, gdy sporządzenie uzasadnienia orzeczenia przez przewodniczącego składu orzekającego nie jest możliwe lub napotyka na przeszkody, których czasu trwania nie można przewidzieć, uzasadnienie sporządza inny członek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u, który brał udział w wydaniu orzeczenia.</w:t>
      </w:r>
    </w:p>
    <w:p w14:paraId="5418C953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17.</w:t>
      </w:r>
      <w:r>
        <w:rPr>
          <w:sz w:val="22"/>
          <w:szCs w:val="22"/>
        </w:rPr>
        <w:t xml:space="preserve"> 1. Narada nad orzeczeniem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jest tajna. Członek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uczestniczący w naradzie ma obowiązek zachowania w tajemnicy jej przebieg. W naradzie nie bierze udziału rezerwowy członek składu orzekającego.</w:t>
      </w:r>
    </w:p>
    <w:p w14:paraId="55F05D14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Zgłoszenie zdania odrębnego zaznacza się przy podpisie złożonym na orzeczeniu przez zamieszczenie odpowiedniej wzmianki oraz podaje się je do wiadomości, a jeżeli członek składu orzekającego, który zgłosił zdanie odrębne wyraził na to zgodę, także jego nazwisko.</w:t>
      </w:r>
    </w:p>
    <w:p w14:paraId="012F9FA3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18.</w:t>
      </w:r>
      <w:r>
        <w:rPr>
          <w:sz w:val="22"/>
          <w:szCs w:val="22"/>
        </w:rPr>
        <w:t xml:space="preserve">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 sprawdza każdorazowo, czy orzeczenie zawiera postanowienie o kosztach postępowania. Jeżeli w orzeczeniu brak takiego postanowienia, przewodniczący okręgowego sądu określa te koszty zarządzeniem w terminie 14 dni od wydania orzeczenia, pouczając osobę ukaraną o przysługującym jej na to zarządzenie zażaleniu.</w:t>
      </w:r>
    </w:p>
    <w:p w14:paraId="1B0BDBC0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19.</w:t>
      </w:r>
      <w:r>
        <w:rPr>
          <w:sz w:val="22"/>
          <w:szCs w:val="22"/>
        </w:rPr>
        <w:t xml:space="preserve"> 1. Po otrzymaniu odwołania od orzeczenia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Przewodniczący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sprawdza, czy jest ono dopuszczalne, czy zostało wniesione przez uprawnioną osobę, z zachowaniem ustalonego terminu 14 dni dla wnoszenia odwołania, a następnie niezwłocznie przesyła je wraz z orzeczeniem i całością materiałów sprawy do Naczelnego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u.</w:t>
      </w:r>
    </w:p>
    <w:p w14:paraId="30FA1CAF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wypadku stwierdzenia, że odwołanie nie spełnia warunków, o jakich mowa </w:t>
      </w:r>
      <w:r>
        <w:rPr>
          <w:sz w:val="22"/>
          <w:szCs w:val="22"/>
        </w:rPr>
        <w:br/>
        <w:t>w ust.1, przewodniczący okręgowego sądu wnosi sprawę na posiedzenie niejawne.</w:t>
      </w:r>
    </w:p>
    <w:p w14:paraId="062B32F1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20. </w:t>
      </w:r>
      <w:r>
        <w:rPr>
          <w:sz w:val="22"/>
          <w:szCs w:val="22"/>
        </w:rPr>
        <w:t>1. Prawomocność orzeczenia, które uprawomocniło się w pierwszej instancji stwierdza przewodniczący okręgowego sądu, odnotowując ten fakt pod tekstem orzeczenia wraz ze wskazaniem daty prawomocności.</w:t>
      </w:r>
    </w:p>
    <w:p w14:paraId="424DFCB6" w14:textId="77777777" w:rsidR="00E47ABD" w:rsidRDefault="00E47ABD" w:rsidP="00E47ABD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Prawomocne orzeczenie skazujące przesyła się do rejestru ukaranych pielęgniarek </w:t>
      </w:r>
      <w:r>
        <w:rPr>
          <w:sz w:val="22"/>
          <w:szCs w:val="22"/>
        </w:rPr>
        <w:br/>
        <w:t>i położnych.</w:t>
      </w:r>
    </w:p>
    <w:p w14:paraId="44E4BA4E" w14:textId="77777777" w:rsidR="001C4832" w:rsidRPr="009021E5" w:rsidRDefault="00E47ABD" w:rsidP="009021E5">
      <w:pPr>
        <w:spacing w:line="240" w:lineRule="auto"/>
        <w:ind w:firstLine="540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3. Prawomocne orzeczenie wydane przez Okręgowy </w:t>
      </w:r>
      <w:smartTag w:uri="urn:schemas-microsoft-com:office:smarttags" w:element="PersonName">
        <w:r>
          <w:rPr>
            <w:b/>
            <w:i/>
            <w:sz w:val="22"/>
            <w:szCs w:val="22"/>
            <w:lang w:val="pl-PL"/>
          </w:rPr>
          <w:t>Sąd</w:t>
        </w:r>
      </w:smartTag>
      <w:r>
        <w:rPr>
          <w:b/>
          <w:i/>
          <w:sz w:val="22"/>
          <w:szCs w:val="22"/>
          <w:lang w:val="pl-PL"/>
        </w:rPr>
        <w:t xml:space="preserve"> Pielęgniarek i Położnych w pierwszej instancji Okręgowy </w:t>
      </w:r>
      <w:smartTag w:uri="urn:schemas-microsoft-com:office:smarttags" w:element="PersonName">
        <w:r>
          <w:rPr>
            <w:b/>
            <w:i/>
            <w:sz w:val="22"/>
            <w:szCs w:val="22"/>
            <w:lang w:val="pl-PL"/>
          </w:rPr>
          <w:t>Sąd</w:t>
        </w:r>
      </w:smartTag>
      <w:r>
        <w:rPr>
          <w:b/>
          <w:i/>
          <w:sz w:val="22"/>
          <w:szCs w:val="22"/>
          <w:lang w:val="pl-PL"/>
        </w:rPr>
        <w:t xml:space="preserve"> doręcza wraz z uzasadnieniem stronom, ministrowi właściwemu do spraw zdrowia, Przewodniczącemu Okręgowej Rady Pielęgniarek i Położnych w  Zamościu i Prezesowi Naczelnej Rady Pielęgniarek i Położnych.</w:t>
      </w:r>
    </w:p>
    <w:p w14:paraId="15CC1EF3" w14:textId="77777777" w:rsidR="001C4832" w:rsidRDefault="001C4832" w:rsidP="00E47ABD">
      <w:pPr>
        <w:spacing w:line="240" w:lineRule="auto"/>
        <w:jc w:val="both"/>
        <w:rPr>
          <w:sz w:val="22"/>
          <w:szCs w:val="22"/>
          <w:lang w:val="pl-PL"/>
        </w:rPr>
      </w:pPr>
    </w:p>
    <w:p w14:paraId="52CC173C" w14:textId="77777777" w:rsidR="00E47ABD" w:rsidRDefault="00E47ABD" w:rsidP="00E47ABD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Obsługa kancelaryjna.</w:t>
      </w:r>
    </w:p>
    <w:p w14:paraId="7AA43328" w14:textId="77777777" w:rsidR="00E47ABD" w:rsidRDefault="00E47ABD" w:rsidP="00E47ABD">
      <w:pPr>
        <w:spacing w:line="240" w:lineRule="auto"/>
        <w:ind w:firstLine="708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>§ 21.</w:t>
      </w:r>
      <w:r>
        <w:rPr>
          <w:sz w:val="22"/>
          <w:szCs w:val="22"/>
        </w:rPr>
        <w:t xml:space="preserve"> 1. </w:t>
      </w:r>
      <w:r>
        <w:rPr>
          <w:sz w:val="22"/>
          <w:szCs w:val="22"/>
          <w:lang w:val="pl-PL"/>
        </w:rPr>
        <w:t xml:space="preserve">Obsługę pracy Okręgowego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Sąd</w:t>
        </w:r>
      </w:smartTag>
      <w:r>
        <w:rPr>
          <w:sz w:val="22"/>
          <w:szCs w:val="22"/>
          <w:lang w:val="pl-PL"/>
        </w:rPr>
        <w:t xml:space="preserve">u zapewnia biuro Okręgowej Izby Pielęgniarek </w:t>
      </w:r>
      <w:r>
        <w:rPr>
          <w:sz w:val="22"/>
          <w:szCs w:val="22"/>
          <w:lang w:val="pl-PL"/>
        </w:rPr>
        <w:br/>
        <w:t>i Położnych w Zamościu.</w:t>
      </w:r>
    </w:p>
    <w:p w14:paraId="084B87FC" w14:textId="77777777" w:rsidR="00E47ABD" w:rsidRDefault="00E47ABD" w:rsidP="00E47ABD">
      <w:pPr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2. Siedzibą Okręgowego </w:t>
      </w:r>
      <w:smartTag w:uri="urn:schemas-microsoft-com:office:smarttags" w:element="PersonName">
        <w:r>
          <w:rPr>
            <w:sz w:val="22"/>
            <w:szCs w:val="22"/>
            <w:lang w:val="pl-PL"/>
          </w:rPr>
          <w:t>Sąd</w:t>
        </w:r>
      </w:smartTag>
      <w:r>
        <w:rPr>
          <w:sz w:val="22"/>
          <w:szCs w:val="22"/>
          <w:lang w:val="pl-PL"/>
        </w:rPr>
        <w:t xml:space="preserve">u jest siedziba Okręgowej Izby Pielęgniarek i Położnych w Zamościu. </w:t>
      </w:r>
      <w:r>
        <w:rPr>
          <w:sz w:val="22"/>
          <w:szCs w:val="22"/>
        </w:rPr>
        <w:t xml:space="preserve">Pomieszczenie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powinno zapewniać utrzymanie powagi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u uwzględniać specyfikę wykonywanych zadań. </w:t>
      </w:r>
    </w:p>
    <w:p w14:paraId="54AC8B2A" w14:textId="77777777" w:rsidR="00E47ABD" w:rsidRDefault="00E47ABD" w:rsidP="00E47ABD">
      <w:pPr>
        <w:spacing w:line="24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22.</w:t>
      </w:r>
      <w:r>
        <w:rPr>
          <w:sz w:val="22"/>
          <w:szCs w:val="22"/>
        </w:rPr>
        <w:t xml:space="preserve"> 1. W Okręgowym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 xml:space="preserve">zie prowadzi się oddzielnie na każdy rok kalendarzowy, według wzorów ustalonych przez Przewodniczącego Okręgowego </w:t>
      </w:r>
      <w:smartTag w:uri="urn:schemas-microsoft-com:office:smarttags" w:element="PersonName">
        <w:r>
          <w:rPr>
            <w:sz w:val="22"/>
            <w:szCs w:val="22"/>
          </w:rPr>
          <w:t>Sąd</w:t>
        </w:r>
      </w:smartTag>
      <w:r>
        <w:rPr>
          <w:sz w:val="22"/>
          <w:szCs w:val="22"/>
        </w:rPr>
        <w:t>u, następujące rejestry:</w:t>
      </w:r>
    </w:p>
    <w:p w14:paraId="7A63A212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rejestr dla spraw rozpoznawanych na podstawie wniosku Okręgowego </w:t>
      </w:r>
      <w:smartTag w:uri="urn:schemas-microsoft-com:office:smarttags" w:element="PersonName">
        <w:r>
          <w:rPr>
            <w:sz w:val="22"/>
            <w:szCs w:val="22"/>
          </w:rPr>
          <w:t>Rzecznik</w:t>
        </w:r>
      </w:smartTag>
      <w:r>
        <w:rPr>
          <w:sz w:val="22"/>
          <w:szCs w:val="22"/>
        </w:rPr>
        <w:t>a o ukaranie;</w:t>
      </w:r>
    </w:p>
    <w:p w14:paraId="5B4D883F" w14:textId="77777777" w:rsidR="00E47ABD" w:rsidRDefault="00E47ABD" w:rsidP="00E47A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rejestr dla korespondencji ogólnej oraz czynności podejmowanych w sprawach odpowiedzialności zawodowej pielęgniarek/położnych.</w:t>
      </w:r>
    </w:p>
    <w:p w14:paraId="4870AE88" w14:textId="77777777" w:rsidR="00E47ABD" w:rsidRDefault="00E47ABD" w:rsidP="00E47ABD">
      <w:pPr>
        <w:shd w:val="clear" w:color="auto" w:fill="FFFFFF"/>
        <w:spacing w:line="240" w:lineRule="auto"/>
        <w:ind w:right="133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§ 23. Osoba prowadząca obsługę kancelaryjną Okręgowego </w:t>
      </w:r>
      <w:smartTag w:uri="urn:schemas-microsoft-com:office:smarttags" w:element="PersonName">
        <w:r>
          <w:rPr>
            <w:b/>
            <w:i/>
            <w:sz w:val="22"/>
            <w:szCs w:val="22"/>
          </w:rPr>
          <w:t>Sąd</w:t>
        </w:r>
      </w:smartTag>
      <w:r>
        <w:rPr>
          <w:b/>
          <w:i/>
          <w:sz w:val="22"/>
          <w:szCs w:val="22"/>
        </w:rPr>
        <w:t>u jest osoba uprawniona do uwierzytelniania odpisów dokumentów procesowych.</w:t>
      </w:r>
    </w:p>
    <w:p w14:paraId="25E4627C" w14:textId="77777777" w:rsidR="00E47ABD" w:rsidRDefault="00E47ABD" w:rsidP="00E47ABD">
      <w:pPr>
        <w:spacing w:line="240" w:lineRule="auto"/>
        <w:rPr>
          <w:b/>
          <w:i/>
        </w:rPr>
      </w:pPr>
    </w:p>
    <w:p w14:paraId="45A30909" w14:textId="77777777" w:rsidR="00E47ABD" w:rsidRDefault="00E47ABD" w:rsidP="00E47ABD">
      <w:pPr>
        <w:spacing w:line="240" w:lineRule="auto"/>
        <w:rPr>
          <w:b/>
          <w:i/>
        </w:rPr>
      </w:pPr>
    </w:p>
    <w:p w14:paraId="1A9E7DE1" w14:textId="77777777" w:rsidR="007A039D" w:rsidRDefault="007A039D"/>
    <w:sectPr w:rsidR="007A039D" w:rsidSect="009021E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)"/>
      <w:lvlJc w:val="left"/>
      <w:pPr>
        <w:tabs>
          <w:tab w:val="num" w:pos="951"/>
        </w:tabs>
        <w:ind w:left="951" w:hanging="7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lowerRoman"/>
      <w:lvlText w:val="%3."/>
      <w:lvlJc w:val="left"/>
      <w:pPr>
        <w:tabs>
          <w:tab w:val="num" w:pos="2046"/>
        </w:tabs>
        <w:ind w:left="2046" w:hanging="18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lowerRoman"/>
      <w:lvlText w:val="%6."/>
      <w:lvlJc w:val="left"/>
      <w:pPr>
        <w:tabs>
          <w:tab w:val="num" w:pos="4206"/>
        </w:tabs>
        <w:ind w:left="4206" w:hanging="18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lowerRoman"/>
      <w:lvlText w:val="%9."/>
      <w:lvlJc w:val="left"/>
      <w:pPr>
        <w:tabs>
          <w:tab w:val="num" w:pos="6366"/>
        </w:tabs>
        <w:ind w:left="63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ABD"/>
    <w:rsid w:val="00123B1B"/>
    <w:rsid w:val="001C4832"/>
    <w:rsid w:val="00300EBD"/>
    <w:rsid w:val="00513937"/>
    <w:rsid w:val="007A039D"/>
    <w:rsid w:val="007C44D1"/>
    <w:rsid w:val="009021E5"/>
    <w:rsid w:val="00D57750"/>
    <w:rsid w:val="00E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FF6071"/>
  <w15:chartTrackingRefBased/>
  <w15:docId w15:val="{3B235338-B4E7-4F81-9168-C5908C7D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ABD"/>
    <w:pPr>
      <w:suppressAutoHyphens/>
      <w:spacing w:line="100" w:lineRule="atLeast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47ABD"/>
    <w:pPr>
      <w:spacing w:after="120"/>
    </w:pPr>
  </w:style>
  <w:style w:type="paragraph" w:customStyle="1" w:styleId="BodyTextIndent3">
    <w:name w:val="Body Text Indent 3"/>
    <w:basedOn w:val="Normalny"/>
    <w:rsid w:val="00E4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OiPiP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OiPiP</dc:creator>
  <cp:keywords/>
  <dc:description/>
  <cp:lastModifiedBy>Paweł Jędrysiak</cp:lastModifiedBy>
  <cp:revision>2</cp:revision>
  <cp:lastPrinted>2012-04-06T07:42:00Z</cp:lastPrinted>
  <dcterms:created xsi:type="dcterms:W3CDTF">2020-08-01T20:54:00Z</dcterms:created>
  <dcterms:modified xsi:type="dcterms:W3CDTF">2020-08-01T20:54:00Z</dcterms:modified>
</cp:coreProperties>
</file>